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0734" w14:textId="77777777" w:rsidR="00CE5598" w:rsidRPr="00221078" w:rsidRDefault="00CE5598" w:rsidP="00CE5598">
      <w:pPr>
        <w:jc w:val="center"/>
        <w:rPr>
          <w:rFonts w:eastAsia="Times New Roman" w:cs="Arial"/>
          <w:b/>
          <w:bCs/>
          <w:sz w:val="28"/>
          <w:szCs w:val="28"/>
        </w:rPr>
      </w:pPr>
      <w:r w:rsidRPr="00221078">
        <w:rPr>
          <w:rFonts w:eastAsia="Times New Roman" w:cs="Arial"/>
          <w:b/>
          <w:bCs/>
          <w:sz w:val="28"/>
          <w:szCs w:val="28"/>
        </w:rPr>
        <w:t>République du Sénégal</w:t>
      </w:r>
    </w:p>
    <w:p w14:paraId="7E751E31" w14:textId="77777777" w:rsidR="00CE5598" w:rsidRDefault="00CE5598" w:rsidP="00CE5598">
      <w:pPr>
        <w:jc w:val="center"/>
        <w:rPr>
          <w:rFonts w:eastAsia="Times New Roman" w:cs="Arial"/>
          <w:b/>
          <w:bCs/>
          <w:sz w:val="32"/>
          <w:szCs w:val="32"/>
        </w:rPr>
      </w:pPr>
      <w:r w:rsidRPr="00221078">
        <w:rPr>
          <w:rFonts w:cs="Arial"/>
          <w:noProof/>
          <w:lang w:eastAsia="fr-FR"/>
        </w:rPr>
        <w:drawing>
          <wp:inline distT="0" distB="0" distL="0" distR="0" wp14:anchorId="32602429" wp14:editId="2D580EC4">
            <wp:extent cx="933450" cy="952500"/>
            <wp:effectExtent l="19050" t="0" r="0" b="0"/>
            <wp:docPr id="3" name="irc_mi" descr="http://www.au-senegal.com/IMG/jpg/armoiries-sene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u-senegal.com/IMG/jpg/armoiries-senegal.jpg"/>
                    <pic:cNvPicPr>
                      <a:picLocks noChangeAspect="1" noChangeArrowheads="1"/>
                    </pic:cNvPicPr>
                  </pic:nvPicPr>
                  <pic:blipFill>
                    <a:blip r:embed="rId7" cstate="print"/>
                    <a:srcRect/>
                    <a:stretch>
                      <a:fillRect/>
                    </a:stretch>
                  </pic:blipFill>
                  <pic:spPr bwMode="auto">
                    <a:xfrm>
                      <a:off x="0" y="0"/>
                      <a:ext cx="935260" cy="954347"/>
                    </a:xfrm>
                    <a:prstGeom prst="rect">
                      <a:avLst/>
                    </a:prstGeom>
                    <a:noFill/>
                    <a:ln w="9525">
                      <a:noFill/>
                      <a:miter lim="800000"/>
                      <a:headEnd/>
                      <a:tailEnd/>
                    </a:ln>
                  </pic:spPr>
                </pic:pic>
              </a:graphicData>
            </a:graphic>
          </wp:inline>
        </w:drawing>
      </w:r>
    </w:p>
    <w:p w14:paraId="6E1448DD" w14:textId="77777777" w:rsidR="00CE5598" w:rsidRPr="00221078" w:rsidRDefault="00CE5598" w:rsidP="00CE5598">
      <w:pPr>
        <w:jc w:val="center"/>
        <w:rPr>
          <w:rFonts w:ascii="Script MT Bold" w:eastAsia="Times New Roman" w:hAnsi="Script MT Bold" w:cs="Arial"/>
          <w:b/>
          <w:bCs/>
          <w:sz w:val="28"/>
          <w:szCs w:val="28"/>
        </w:rPr>
      </w:pPr>
      <w:r w:rsidRPr="00221078">
        <w:rPr>
          <w:rFonts w:ascii="Script MT Bold" w:eastAsia="Times New Roman" w:hAnsi="Script MT Bold" w:cs="Arial"/>
          <w:b/>
          <w:bCs/>
          <w:sz w:val="28"/>
          <w:szCs w:val="28"/>
        </w:rPr>
        <w:t>Un Peuple-Un But-Une Foi</w:t>
      </w:r>
    </w:p>
    <w:p w14:paraId="1B3C4B49" w14:textId="77777777" w:rsidR="00CE5598" w:rsidRDefault="00CE5598" w:rsidP="00CE5598">
      <w:pPr>
        <w:jc w:val="center"/>
        <w:rPr>
          <w:rFonts w:eastAsia="Times New Roman" w:cs="Arial"/>
          <w:b/>
          <w:bCs/>
          <w:sz w:val="28"/>
          <w:szCs w:val="28"/>
        </w:rPr>
      </w:pPr>
    </w:p>
    <w:p w14:paraId="7320F2E1" w14:textId="77777777" w:rsidR="00CE5598" w:rsidRDefault="00CE5598" w:rsidP="009009EA">
      <w:pPr>
        <w:jc w:val="both"/>
        <w:rPr>
          <w:rFonts w:ascii="Times New Roman" w:hAnsi="Times New Roman" w:cs="Times New Roman"/>
          <w:b/>
          <w:sz w:val="24"/>
          <w:szCs w:val="24"/>
        </w:rPr>
      </w:pPr>
    </w:p>
    <w:p w14:paraId="521286E4" w14:textId="77777777" w:rsidR="00CE5598" w:rsidRDefault="00CE5598" w:rsidP="009009EA">
      <w:pPr>
        <w:jc w:val="both"/>
        <w:rPr>
          <w:rFonts w:ascii="Times New Roman" w:hAnsi="Times New Roman" w:cs="Times New Roman"/>
          <w:b/>
          <w:sz w:val="24"/>
          <w:szCs w:val="24"/>
        </w:rPr>
      </w:pPr>
    </w:p>
    <w:p w14:paraId="2BCDBB10" w14:textId="77777777" w:rsidR="00CE5598" w:rsidRDefault="00CE5598" w:rsidP="009009EA">
      <w:pPr>
        <w:jc w:val="both"/>
        <w:rPr>
          <w:rFonts w:ascii="Times New Roman" w:hAnsi="Times New Roman" w:cs="Times New Roman"/>
          <w:b/>
          <w:sz w:val="24"/>
          <w:szCs w:val="24"/>
        </w:rPr>
      </w:pPr>
    </w:p>
    <w:p w14:paraId="0E8E0D50" w14:textId="77777777" w:rsidR="00CE5598" w:rsidRDefault="00CE5598" w:rsidP="009009EA">
      <w:pPr>
        <w:jc w:val="both"/>
        <w:rPr>
          <w:rFonts w:ascii="Times New Roman" w:hAnsi="Times New Roman" w:cs="Times New Roman"/>
          <w:b/>
          <w:sz w:val="24"/>
          <w:szCs w:val="24"/>
        </w:rPr>
      </w:pPr>
    </w:p>
    <w:p w14:paraId="7AA167E3" w14:textId="77777777" w:rsidR="00CE5598" w:rsidRDefault="00CE5598" w:rsidP="009009EA">
      <w:pPr>
        <w:jc w:val="both"/>
        <w:rPr>
          <w:rFonts w:ascii="Times New Roman" w:hAnsi="Times New Roman" w:cs="Times New Roman"/>
          <w:b/>
          <w:sz w:val="24"/>
          <w:szCs w:val="24"/>
        </w:rPr>
      </w:pPr>
    </w:p>
    <w:p w14:paraId="1D1B67A7" w14:textId="77777777" w:rsidR="00CE5598" w:rsidRDefault="00CE5598" w:rsidP="009009EA">
      <w:pPr>
        <w:jc w:val="both"/>
        <w:rPr>
          <w:rFonts w:ascii="Times New Roman" w:hAnsi="Times New Roman" w:cs="Times New Roman"/>
          <w:b/>
          <w:sz w:val="24"/>
          <w:szCs w:val="24"/>
        </w:rPr>
      </w:pPr>
    </w:p>
    <w:p w14:paraId="3F6432A2" w14:textId="77777777" w:rsidR="00CE5598" w:rsidRDefault="00CE5598" w:rsidP="009009EA">
      <w:pPr>
        <w:jc w:val="both"/>
        <w:rPr>
          <w:rFonts w:ascii="Times New Roman" w:hAnsi="Times New Roman" w:cs="Times New Roman"/>
          <w:b/>
          <w:sz w:val="24"/>
          <w:szCs w:val="24"/>
        </w:rPr>
      </w:pPr>
    </w:p>
    <w:p w14:paraId="01F736D7" w14:textId="77777777" w:rsidR="00CE5598" w:rsidRDefault="00CE5598" w:rsidP="009009EA">
      <w:pPr>
        <w:jc w:val="both"/>
        <w:rPr>
          <w:rFonts w:ascii="Times New Roman" w:hAnsi="Times New Roman" w:cs="Times New Roman"/>
          <w:b/>
          <w:sz w:val="24"/>
          <w:szCs w:val="24"/>
        </w:rPr>
      </w:pPr>
    </w:p>
    <w:p w14:paraId="03FF7C3F" w14:textId="77777777" w:rsidR="00CE5598" w:rsidRDefault="00CE5598" w:rsidP="009009EA">
      <w:pPr>
        <w:jc w:val="both"/>
        <w:rPr>
          <w:rFonts w:ascii="Times New Roman" w:hAnsi="Times New Roman" w:cs="Times New Roman"/>
          <w:b/>
          <w:sz w:val="24"/>
          <w:szCs w:val="24"/>
        </w:rPr>
      </w:pPr>
    </w:p>
    <w:p w14:paraId="7B4E41D2" w14:textId="77777777" w:rsidR="00CE5598" w:rsidRDefault="00CE5598" w:rsidP="009009EA">
      <w:pPr>
        <w:jc w:val="both"/>
        <w:rPr>
          <w:rFonts w:ascii="Times New Roman" w:hAnsi="Times New Roman" w:cs="Times New Roman"/>
          <w:b/>
          <w:sz w:val="24"/>
          <w:szCs w:val="24"/>
        </w:rPr>
      </w:pPr>
    </w:p>
    <w:p w14:paraId="04400A52" w14:textId="77777777" w:rsidR="00CE5598" w:rsidRPr="00CE5598" w:rsidRDefault="00CE5598" w:rsidP="00CE5598">
      <w:pPr>
        <w:jc w:val="center"/>
        <w:rPr>
          <w:rFonts w:cstheme="minorHAnsi"/>
          <w:b/>
          <w:sz w:val="24"/>
          <w:szCs w:val="24"/>
        </w:rPr>
      </w:pPr>
      <w:r w:rsidRPr="00CE5598">
        <w:rPr>
          <w:rFonts w:cstheme="minorHAnsi"/>
          <w:b/>
          <w:sz w:val="24"/>
          <w:szCs w:val="24"/>
        </w:rPr>
        <w:t>MESSAGE A LA NATION DE SEM LE PRESIDENT MACKY SALL</w:t>
      </w:r>
    </w:p>
    <w:p w14:paraId="27D8ABDB" w14:textId="77777777" w:rsidR="00CE5598" w:rsidRDefault="00CE5598" w:rsidP="009009EA">
      <w:pPr>
        <w:jc w:val="both"/>
        <w:rPr>
          <w:rFonts w:ascii="Times New Roman" w:hAnsi="Times New Roman" w:cs="Times New Roman"/>
          <w:b/>
          <w:sz w:val="24"/>
          <w:szCs w:val="24"/>
        </w:rPr>
      </w:pPr>
    </w:p>
    <w:p w14:paraId="3E45AFA6" w14:textId="77777777" w:rsidR="00CE5598" w:rsidRDefault="00CE5598" w:rsidP="009009EA">
      <w:pPr>
        <w:jc w:val="both"/>
        <w:rPr>
          <w:rFonts w:ascii="Times New Roman" w:hAnsi="Times New Roman" w:cs="Times New Roman"/>
          <w:b/>
          <w:sz w:val="24"/>
          <w:szCs w:val="24"/>
        </w:rPr>
      </w:pPr>
    </w:p>
    <w:p w14:paraId="12704AE6" w14:textId="77777777" w:rsidR="00CE5598" w:rsidRDefault="00CE5598" w:rsidP="009009EA">
      <w:pPr>
        <w:jc w:val="both"/>
        <w:rPr>
          <w:rFonts w:ascii="Times New Roman" w:hAnsi="Times New Roman" w:cs="Times New Roman"/>
          <w:b/>
          <w:sz w:val="24"/>
          <w:szCs w:val="24"/>
        </w:rPr>
      </w:pPr>
    </w:p>
    <w:p w14:paraId="78F619FD" w14:textId="77777777" w:rsidR="00CE5598" w:rsidRDefault="00CE5598" w:rsidP="009009EA">
      <w:pPr>
        <w:jc w:val="both"/>
        <w:rPr>
          <w:rFonts w:ascii="Times New Roman" w:hAnsi="Times New Roman" w:cs="Times New Roman"/>
          <w:b/>
          <w:sz w:val="24"/>
          <w:szCs w:val="24"/>
        </w:rPr>
      </w:pPr>
    </w:p>
    <w:p w14:paraId="14500735" w14:textId="77777777" w:rsidR="00CE5598" w:rsidRDefault="00CE5598" w:rsidP="009009EA">
      <w:pPr>
        <w:jc w:val="both"/>
        <w:rPr>
          <w:rFonts w:ascii="Times New Roman" w:hAnsi="Times New Roman" w:cs="Times New Roman"/>
          <w:b/>
          <w:sz w:val="24"/>
          <w:szCs w:val="24"/>
        </w:rPr>
      </w:pPr>
    </w:p>
    <w:p w14:paraId="5D313F50" w14:textId="77777777" w:rsidR="00CE5598" w:rsidRDefault="00CE5598" w:rsidP="009009EA">
      <w:pPr>
        <w:jc w:val="both"/>
        <w:rPr>
          <w:rFonts w:ascii="Times New Roman" w:hAnsi="Times New Roman" w:cs="Times New Roman"/>
          <w:b/>
          <w:sz w:val="24"/>
          <w:szCs w:val="24"/>
        </w:rPr>
      </w:pPr>
    </w:p>
    <w:p w14:paraId="4556CFB5" w14:textId="77777777" w:rsidR="00CE5598" w:rsidRDefault="00CE5598" w:rsidP="009009EA">
      <w:pPr>
        <w:jc w:val="both"/>
        <w:rPr>
          <w:rFonts w:ascii="Times New Roman" w:hAnsi="Times New Roman" w:cs="Times New Roman"/>
          <w:b/>
          <w:sz w:val="24"/>
          <w:szCs w:val="24"/>
        </w:rPr>
      </w:pPr>
    </w:p>
    <w:p w14:paraId="2E6B1EF5" w14:textId="77777777" w:rsidR="00CE5598" w:rsidRDefault="00CE5598" w:rsidP="009009EA">
      <w:pPr>
        <w:jc w:val="both"/>
        <w:rPr>
          <w:rFonts w:ascii="Times New Roman" w:hAnsi="Times New Roman" w:cs="Times New Roman"/>
          <w:b/>
          <w:sz w:val="24"/>
          <w:szCs w:val="24"/>
        </w:rPr>
      </w:pPr>
    </w:p>
    <w:p w14:paraId="5E8F6C6D" w14:textId="77777777" w:rsidR="00CE5598" w:rsidRDefault="00CE5598" w:rsidP="009009EA">
      <w:pPr>
        <w:jc w:val="both"/>
        <w:rPr>
          <w:rFonts w:ascii="Times New Roman" w:hAnsi="Times New Roman" w:cs="Times New Roman"/>
          <w:b/>
          <w:sz w:val="24"/>
          <w:szCs w:val="24"/>
        </w:rPr>
      </w:pPr>
    </w:p>
    <w:p w14:paraId="3F3F801E" w14:textId="77777777" w:rsidR="00CE5598" w:rsidRDefault="00CE5598" w:rsidP="009009EA">
      <w:pPr>
        <w:jc w:val="both"/>
        <w:rPr>
          <w:rFonts w:ascii="Times New Roman" w:hAnsi="Times New Roman" w:cs="Times New Roman"/>
          <w:b/>
          <w:sz w:val="24"/>
          <w:szCs w:val="24"/>
        </w:rPr>
      </w:pPr>
    </w:p>
    <w:p w14:paraId="0222D5AB" w14:textId="77777777" w:rsidR="00CE5598" w:rsidRDefault="00CE5598" w:rsidP="009009EA">
      <w:pPr>
        <w:jc w:val="both"/>
        <w:rPr>
          <w:rFonts w:ascii="Times New Roman" w:hAnsi="Times New Roman" w:cs="Times New Roman"/>
          <w:b/>
          <w:sz w:val="24"/>
          <w:szCs w:val="24"/>
        </w:rPr>
      </w:pPr>
    </w:p>
    <w:p w14:paraId="0D6BC1A3" w14:textId="77777777" w:rsidR="00CE5598" w:rsidRPr="00CE5598" w:rsidRDefault="00CE5598" w:rsidP="00CE5598">
      <w:pPr>
        <w:jc w:val="right"/>
        <w:rPr>
          <w:rFonts w:ascii="Script MT Bold" w:hAnsi="Script MT Bold" w:cs="Times New Roman"/>
          <w:b/>
          <w:sz w:val="24"/>
          <w:szCs w:val="24"/>
        </w:rPr>
      </w:pPr>
      <w:r w:rsidRPr="00CE5598">
        <w:rPr>
          <w:rFonts w:ascii="Script MT Bold" w:hAnsi="Script MT Bold" w:cs="Times New Roman"/>
          <w:b/>
          <w:sz w:val="24"/>
          <w:szCs w:val="24"/>
        </w:rPr>
        <w:t>Palais de la République, 3 février 2024</w:t>
      </w:r>
    </w:p>
    <w:p w14:paraId="79F04CC0" w14:textId="77777777" w:rsidR="00A11550" w:rsidRPr="00947B3B" w:rsidRDefault="00A11550" w:rsidP="00CE5598">
      <w:pPr>
        <w:spacing w:line="360" w:lineRule="auto"/>
        <w:jc w:val="both"/>
        <w:rPr>
          <w:rFonts w:cstheme="minorHAnsi"/>
          <w:b/>
          <w:sz w:val="44"/>
          <w:szCs w:val="44"/>
        </w:rPr>
      </w:pPr>
      <w:r w:rsidRPr="00947B3B">
        <w:rPr>
          <w:rFonts w:cstheme="minorHAnsi"/>
          <w:b/>
          <w:sz w:val="44"/>
          <w:szCs w:val="44"/>
        </w:rPr>
        <w:lastRenderedPageBreak/>
        <w:t>Mes chers compatriotes</w:t>
      </w:r>
      <w:r w:rsidR="007202BD" w:rsidRPr="00947B3B">
        <w:rPr>
          <w:rFonts w:cstheme="minorHAnsi"/>
          <w:b/>
          <w:sz w:val="44"/>
          <w:szCs w:val="44"/>
        </w:rPr>
        <w:t>,</w:t>
      </w:r>
    </w:p>
    <w:p w14:paraId="12BD5DFC" w14:textId="77777777" w:rsidR="00F42C8A" w:rsidRPr="00947B3B" w:rsidRDefault="00F42C8A" w:rsidP="00CE5598">
      <w:pPr>
        <w:spacing w:line="360" w:lineRule="auto"/>
        <w:jc w:val="both"/>
        <w:rPr>
          <w:rFonts w:cstheme="minorHAnsi"/>
          <w:sz w:val="44"/>
          <w:szCs w:val="44"/>
        </w:rPr>
      </w:pPr>
      <w:r w:rsidRPr="00947B3B">
        <w:rPr>
          <w:rFonts w:cstheme="minorHAnsi"/>
          <w:sz w:val="44"/>
          <w:szCs w:val="44"/>
        </w:rPr>
        <w:t>A</w:t>
      </w:r>
      <w:r w:rsidR="000C584A" w:rsidRPr="00947B3B">
        <w:rPr>
          <w:rFonts w:cstheme="minorHAnsi"/>
          <w:sz w:val="44"/>
          <w:szCs w:val="44"/>
        </w:rPr>
        <w:t>lors que s’annonce</w:t>
      </w:r>
      <w:r w:rsidR="00495FB0" w:rsidRPr="00947B3B">
        <w:rPr>
          <w:rFonts w:cstheme="minorHAnsi"/>
          <w:sz w:val="44"/>
          <w:szCs w:val="44"/>
        </w:rPr>
        <w:t xml:space="preserve"> l’élection présidentielle du 25 février 2024, notre pays est confronté</w:t>
      </w:r>
      <w:r w:rsidR="007210F0" w:rsidRPr="00947B3B">
        <w:rPr>
          <w:rFonts w:cstheme="minorHAnsi"/>
          <w:sz w:val="44"/>
          <w:szCs w:val="44"/>
        </w:rPr>
        <w:t>,</w:t>
      </w:r>
      <w:r w:rsidR="000C584A" w:rsidRPr="00947B3B">
        <w:rPr>
          <w:rFonts w:cstheme="minorHAnsi"/>
          <w:sz w:val="44"/>
          <w:szCs w:val="44"/>
        </w:rPr>
        <w:t xml:space="preserve"> depuis quelques jours</w:t>
      </w:r>
      <w:r w:rsidR="007210F0" w:rsidRPr="00947B3B">
        <w:rPr>
          <w:rFonts w:cstheme="minorHAnsi"/>
          <w:sz w:val="44"/>
          <w:szCs w:val="44"/>
        </w:rPr>
        <w:t>,</w:t>
      </w:r>
      <w:r w:rsidR="009D0CE7" w:rsidRPr="00947B3B">
        <w:rPr>
          <w:rFonts w:cstheme="minorHAnsi"/>
          <w:sz w:val="44"/>
          <w:szCs w:val="44"/>
        </w:rPr>
        <w:t xml:space="preserve"> </w:t>
      </w:r>
      <w:r w:rsidR="002F57A3" w:rsidRPr="00947B3B">
        <w:rPr>
          <w:rFonts w:cstheme="minorHAnsi"/>
          <w:sz w:val="44"/>
          <w:szCs w:val="44"/>
        </w:rPr>
        <w:t xml:space="preserve">à un </w:t>
      </w:r>
      <w:r w:rsidR="008E180E" w:rsidRPr="00947B3B">
        <w:rPr>
          <w:rFonts w:cstheme="minorHAnsi"/>
          <w:sz w:val="44"/>
          <w:szCs w:val="44"/>
        </w:rPr>
        <w:t xml:space="preserve">différend </w:t>
      </w:r>
      <w:r w:rsidR="007202BD" w:rsidRPr="00947B3B">
        <w:rPr>
          <w:rFonts w:cstheme="minorHAnsi"/>
          <w:sz w:val="44"/>
          <w:szCs w:val="44"/>
        </w:rPr>
        <w:t xml:space="preserve">entre </w:t>
      </w:r>
      <w:r w:rsidR="000C584A" w:rsidRPr="00947B3B">
        <w:rPr>
          <w:rFonts w:cstheme="minorHAnsi"/>
          <w:sz w:val="44"/>
          <w:szCs w:val="44"/>
        </w:rPr>
        <w:t>l’Assemblée nationale</w:t>
      </w:r>
      <w:r w:rsidR="008E180E" w:rsidRPr="00947B3B">
        <w:rPr>
          <w:rFonts w:cstheme="minorHAnsi"/>
          <w:sz w:val="44"/>
          <w:szCs w:val="44"/>
        </w:rPr>
        <w:t xml:space="preserve"> e</w:t>
      </w:r>
      <w:r w:rsidR="000C584A" w:rsidRPr="00947B3B">
        <w:rPr>
          <w:rFonts w:cstheme="minorHAnsi"/>
          <w:sz w:val="44"/>
          <w:szCs w:val="44"/>
        </w:rPr>
        <w:t>t le Conseil constitutionnel</w:t>
      </w:r>
      <w:r w:rsidR="00C624FE" w:rsidRPr="00947B3B">
        <w:rPr>
          <w:rFonts w:cstheme="minorHAnsi"/>
          <w:sz w:val="44"/>
          <w:szCs w:val="44"/>
        </w:rPr>
        <w:t>,</w:t>
      </w:r>
      <w:r w:rsidR="008E180E" w:rsidRPr="00947B3B">
        <w:rPr>
          <w:rFonts w:cstheme="minorHAnsi"/>
          <w:sz w:val="44"/>
          <w:szCs w:val="44"/>
        </w:rPr>
        <w:t xml:space="preserve"> </w:t>
      </w:r>
      <w:r w:rsidR="00CE5598" w:rsidRPr="00947B3B">
        <w:rPr>
          <w:rFonts w:cstheme="minorHAnsi"/>
          <w:sz w:val="44"/>
          <w:szCs w:val="44"/>
        </w:rPr>
        <w:t xml:space="preserve">en conflit ouvert sur fond </w:t>
      </w:r>
      <w:r w:rsidR="007202BD" w:rsidRPr="00947B3B">
        <w:rPr>
          <w:rFonts w:cstheme="minorHAnsi"/>
          <w:sz w:val="44"/>
          <w:szCs w:val="44"/>
        </w:rPr>
        <w:t>d’</w:t>
      </w:r>
      <w:r w:rsidR="000C584A" w:rsidRPr="00947B3B">
        <w:rPr>
          <w:rFonts w:cstheme="minorHAnsi"/>
          <w:sz w:val="44"/>
          <w:szCs w:val="44"/>
        </w:rPr>
        <w:t xml:space="preserve">une supposée affaire de corruption de juges. </w:t>
      </w:r>
    </w:p>
    <w:p w14:paraId="05CB4652" w14:textId="77777777" w:rsidR="00CE5598" w:rsidRPr="00947B3B" w:rsidRDefault="00CE5598" w:rsidP="00CE5598">
      <w:pPr>
        <w:spacing w:line="360" w:lineRule="auto"/>
        <w:jc w:val="both"/>
        <w:rPr>
          <w:rFonts w:cstheme="minorHAnsi"/>
          <w:sz w:val="44"/>
          <w:szCs w:val="44"/>
        </w:rPr>
      </w:pPr>
      <w:r w:rsidRPr="00947B3B">
        <w:rPr>
          <w:rFonts w:cstheme="minorHAnsi"/>
          <w:sz w:val="44"/>
          <w:szCs w:val="44"/>
        </w:rPr>
        <w:t>Ainsi, l’Assemblée</w:t>
      </w:r>
      <w:r w:rsidR="008A0228" w:rsidRPr="00947B3B">
        <w:rPr>
          <w:rFonts w:cstheme="minorHAnsi"/>
          <w:sz w:val="44"/>
          <w:szCs w:val="44"/>
        </w:rPr>
        <w:t>, se fondant sur ses prérogatives,</w:t>
      </w:r>
      <w:r w:rsidRPr="00947B3B">
        <w:rPr>
          <w:rFonts w:cstheme="minorHAnsi"/>
          <w:sz w:val="44"/>
          <w:szCs w:val="44"/>
        </w:rPr>
        <w:t xml:space="preserve"> </w:t>
      </w:r>
      <w:r w:rsidR="005D6FA1" w:rsidRPr="00947B3B">
        <w:rPr>
          <w:rFonts w:cstheme="minorHAnsi"/>
          <w:sz w:val="44"/>
          <w:szCs w:val="44"/>
        </w:rPr>
        <w:t>a décidé, par R</w:t>
      </w:r>
      <w:r w:rsidR="00E411EC" w:rsidRPr="00947B3B">
        <w:rPr>
          <w:rFonts w:cstheme="minorHAnsi"/>
          <w:sz w:val="44"/>
          <w:szCs w:val="44"/>
        </w:rPr>
        <w:t>ésolution</w:t>
      </w:r>
      <w:r w:rsidR="00AB2185" w:rsidRPr="00947B3B">
        <w:rPr>
          <w:rFonts w:cstheme="minorHAnsi"/>
          <w:sz w:val="44"/>
          <w:szCs w:val="44"/>
        </w:rPr>
        <w:t xml:space="preserve"> en date</w:t>
      </w:r>
      <w:r w:rsidR="00E411EC" w:rsidRPr="00947B3B">
        <w:rPr>
          <w:rFonts w:cstheme="minorHAnsi"/>
          <w:sz w:val="44"/>
          <w:szCs w:val="44"/>
        </w:rPr>
        <w:t xml:space="preserve"> du 31 janvier 2024,</w:t>
      </w:r>
      <w:r w:rsidR="000C584A" w:rsidRPr="00947B3B">
        <w:rPr>
          <w:rFonts w:cstheme="minorHAnsi"/>
          <w:sz w:val="44"/>
          <w:szCs w:val="44"/>
        </w:rPr>
        <w:t xml:space="preserve"> de </w:t>
      </w:r>
      <w:r w:rsidRPr="00947B3B">
        <w:rPr>
          <w:rFonts w:cstheme="minorHAnsi"/>
          <w:sz w:val="44"/>
          <w:szCs w:val="44"/>
        </w:rPr>
        <w:t xml:space="preserve">mettre en place </w:t>
      </w:r>
      <w:r w:rsidR="005D6FA1" w:rsidRPr="00947B3B">
        <w:rPr>
          <w:rFonts w:cstheme="minorHAnsi"/>
          <w:sz w:val="44"/>
          <w:szCs w:val="44"/>
        </w:rPr>
        <w:t>une C</w:t>
      </w:r>
      <w:r w:rsidR="000C584A" w:rsidRPr="00947B3B">
        <w:rPr>
          <w:rFonts w:cstheme="minorHAnsi"/>
          <w:sz w:val="44"/>
          <w:szCs w:val="44"/>
        </w:rPr>
        <w:t>ommission d’enquête parlementaire pour écl</w:t>
      </w:r>
      <w:r w:rsidR="00E411EC" w:rsidRPr="00947B3B">
        <w:rPr>
          <w:rFonts w:cstheme="minorHAnsi"/>
          <w:sz w:val="44"/>
          <w:szCs w:val="44"/>
        </w:rPr>
        <w:t>airer sur le processus de vérification des candidatures</w:t>
      </w:r>
      <w:r w:rsidR="002840CF" w:rsidRPr="00947B3B">
        <w:rPr>
          <w:rFonts w:cstheme="minorHAnsi"/>
          <w:sz w:val="44"/>
          <w:szCs w:val="44"/>
        </w:rPr>
        <w:t xml:space="preserve"> et sur tout autre fait se rapport</w:t>
      </w:r>
      <w:r w:rsidR="00186DCE" w:rsidRPr="00947B3B">
        <w:rPr>
          <w:rFonts w:cstheme="minorHAnsi"/>
          <w:sz w:val="44"/>
          <w:szCs w:val="44"/>
        </w:rPr>
        <w:t>ant</w:t>
      </w:r>
      <w:r w:rsidR="002840CF" w:rsidRPr="00947B3B">
        <w:rPr>
          <w:rFonts w:cstheme="minorHAnsi"/>
          <w:sz w:val="44"/>
          <w:szCs w:val="44"/>
        </w:rPr>
        <w:t xml:space="preserve"> à l’élection.</w:t>
      </w:r>
      <w:r w:rsidR="000C584A" w:rsidRPr="00947B3B">
        <w:rPr>
          <w:rFonts w:cstheme="minorHAnsi"/>
          <w:sz w:val="44"/>
          <w:szCs w:val="44"/>
        </w:rPr>
        <w:t xml:space="preserve"> </w:t>
      </w:r>
    </w:p>
    <w:p w14:paraId="62556CFD" w14:textId="77777777" w:rsidR="000C584A" w:rsidRPr="00947B3B" w:rsidRDefault="00CC15B7" w:rsidP="00CE5598">
      <w:pPr>
        <w:spacing w:line="360" w:lineRule="auto"/>
        <w:jc w:val="both"/>
        <w:rPr>
          <w:rFonts w:cstheme="minorHAnsi"/>
          <w:i/>
          <w:sz w:val="44"/>
          <w:szCs w:val="44"/>
        </w:rPr>
      </w:pPr>
      <w:r w:rsidRPr="00947B3B">
        <w:rPr>
          <w:rFonts w:cstheme="minorHAnsi"/>
          <w:sz w:val="44"/>
          <w:szCs w:val="44"/>
        </w:rPr>
        <w:t xml:space="preserve">Dans son communiqué du 29 janvier 2024 signé par tous ses membres, le </w:t>
      </w:r>
      <w:r w:rsidR="003D5B65" w:rsidRPr="00947B3B">
        <w:rPr>
          <w:rFonts w:cstheme="minorHAnsi"/>
          <w:sz w:val="44"/>
          <w:szCs w:val="44"/>
        </w:rPr>
        <w:t>Conseil constitutionnel</w:t>
      </w:r>
      <w:r w:rsidRPr="00947B3B">
        <w:rPr>
          <w:rFonts w:cstheme="minorHAnsi"/>
          <w:sz w:val="44"/>
          <w:szCs w:val="44"/>
        </w:rPr>
        <w:t xml:space="preserve"> a réfuté les allégations portées contre lui, tout en </w:t>
      </w:r>
      <w:r w:rsidRPr="00947B3B">
        <w:rPr>
          <w:rFonts w:cstheme="minorHAnsi"/>
          <w:i/>
          <w:sz w:val="44"/>
          <w:szCs w:val="44"/>
        </w:rPr>
        <w:t>prenant la mesure de la gravité des accusations</w:t>
      </w:r>
      <w:r w:rsidRPr="00947B3B">
        <w:rPr>
          <w:rFonts w:cstheme="minorHAnsi"/>
          <w:sz w:val="44"/>
          <w:szCs w:val="44"/>
        </w:rPr>
        <w:t xml:space="preserve">, </w:t>
      </w:r>
      <w:r w:rsidR="008E34B3" w:rsidRPr="00947B3B">
        <w:rPr>
          <w:rFonts w:cstheme="minorHAnsi"/>
          <w:sz w:val="44"/>
          <w:szCs w:val="44"/>
        </w:rPr>
        <w:t xml:space="preserve">et </w:t>
      </w:r>
      <w:r w:rsidR="005D6FA1" w:rsidRPr="00947B3B">
        <w:rPr>
          <w:rFonts w:cstheme="minorHAnsi"/>
          <w:sz w:val="44"/>
          <w:szCs w:val="44"/>
        </w:rPr>
        <w:lastRenderedPageBreak/>
        <w:t xml:space="preserve">en </w:t>
      </w:r>
      <w:r w:rsidR="008E34B3" w:rsidRPr="00947B3B">
        <w:rPr>
          <w:rFonts w:cstheme="minorHAnsi"/>
          <w:sz w:val="44"/>
          <w:szCs w:val="44"/>
        </w:rPr>
        <w:t xml:space="preserve">tenant à ce </w:t>
      </w:r>
      <w:r w:rsidR="003D5B65" w:rsidRPr="00947B3B">
        <w:rPr>
          <w:rFonts w:cstheme="minorHAnsi"/>
          <w:i/>
          <w:sz w:val="44"/>
          <w:szCs w:val="44"/>
        </w:rPr>
        <w:t>que toute la lumière soit faite dans le respect des procédures constitutionnelles et légales régissant les relations entre les institutions, notamment la séparation des pouvoirs et le statut de ses membres.</w:t>
      </w:r>
      <w:r w:rsidR="000C584A" w:rsidRPr="00947B3B">
        <w:rPr>
          <w:rFonts w:cstheme="minorHAnsi"/>
          <w:i/>
          <w:sz w:val="44"/>
          <w:szCs w:val="44"/>
        </w:rPr>
        <w:t xml:space="preserve"> </w:t>
      </w:r>
    </w:p>
    <w:p w14:paraId="0242FE68" w14:textId="77777777" w:rsidR="008E34B3" w:rsidRPr="00947B3B" w:rsidRDefault="008E34B3" w:rsidP="008E34B3">
      <w:pPr>
        <w:spacing w:line="360" w:lineRule="auto"/>
        <w:jc w:val="both"/>
        <w:rPr>
          <w:rFonts w:cstheme="minorHAnsi"/>
          <w:sz w:val="44"/>
          <w:szCs w:val="44"/>
        </w:rPr>
      </w:pPr>
      <w:r w:rsidRPr="00947B3B">
        <w:rPr>
          <w:rFonts w:cstheme="minorHAnsi"/>
          <w:sz w:val="44"/>
          <w:szCs w:val="44"/>
        </w:rPr>
        <w:t xml:space="preserve">A cette situation suffisamment grave et confuse, est venue s’ajouter la polémique sur </w:t>
      </w:r>
      <w:r w:rsidR="00C624FE" w:rsidRPr="00947B3B">
        <w:rPr>
          <w:rFonts w:cstheme="minorHAnsi"/>
          <w:sz w:val="44"/>
          <w:szCs w:val="44"/>
        </w:rPr>
        <w:t xml:space="preserve">une </w:t>
      </w:r>
      <w:r w:rsidRPr="00947B3B">
        <w:rPr>
          <w:rFonts w:cstheme="minorHAnsi"/>
          <w:sz w:val="44"/>
          <w:szCs w:val="44"/>
        </w:rPr>
        <w:t>candidat</w:t>
      </w:r>
      <w:r w:rsidR="00C624FE" w:rsidRPr="00947B3B">
        <w:rPr>
          <w:rFonts w:cstheme="minorHAnsi"/>
          <w:sz w:val="44"/>
          <w:szCs w:val="44"/>
        </w:rPr>
        <w:t>e</w:t>
      </w:r>
      <w:r w:rsidRPr="00947B3B">
        <w:rPr>
          <w:rFonts w:cstheme="minorHAnsi"/>
          <w:sz w:val="44"/>
          <w:szCs w:val="44"/>
        </w:rPr>
        <w:t xml:space="preserve"> </w:t>
      </w:r>
      <w:r w:rsidR="00C624FE" w:rsidRPr="00947B3B">
        <w:rPr>
          <w:rFonts w:cstheme="minorHAnsi"/>
          <w:sz w:val="44"/>
          <w:szCs w:val="44"/>
        </w:rPr>
        <w:t xml:space="preserve">dont la </w:t>
      </w:r>
      <w:r w:rsidRPr="00947B3B">
        <w:rPr>
          <w:rFonts w:cstheme="minorHAnsi"/>
          <w:sz w:val="44"/>
          <w:szCs w:val="44"/>
        </w:rPr>
        <w:t>bi</w:t>
      </w:r>
      <w:r w:rsidR="00C624FE" w:rsidRPr="00947B3B">
        <w:rPr>
          <w:rFonts w:cstheme="minorHAnsi"/>
          <w:sz w:val="44"/>
          <w:szCs w:val="44"/>
        </w:rPr>
        <w:t>-</w:t>
      </w:r>
      <w:r w:rsidRPr="00947B3B">
        <w:rPr>
          <w:rFonts w:cstheme="minorHAnsi"/>
          <w:sz w:val="44"/>
          <w:szCs w:val="44"/>
        </w:rPr>
        <w:t>nationa</w:t>
      </w:r>
      <w:r w:rsidR="00C624FE" w:rsidRPr="00947B3B">
        <w:rPr>
          <w:rFonts w:cstheme="minorHAnsi"/>
          <w:sz w:val="44"/>
          <w:szCs w:val="44"/>
        </w:rPr>
        <w:t xml:space="preserve">lité a été découverte après la publication de la liste définitive des candidats par le Conseil constitutionnel ; ce qui constitue une violation </w:t>
      </w:r>
      <w:r w:rsidRPr="00947B3B">
        <w:rPr>
          <w:rFonts w:cstheme="minorHAnsi"/>
          <w:sz w:val="44"/>
          <w:szCs w:val="44"/>
        </w:rPr>
        <w:t xml:space="preserve">de l’article 28 de la Constitution qui dispose </w:t>
      </w:r>
      <w:r w:rsidR="005D6FA1" w:rsidRPr="00947B3B">
        <w:rPr>
          <w:rFonts w:cstheme="minorHAnsi"/>
          <w:sz w:val="44"/>
          <w:szCs w:val="44"/>
        </w:rPr>
        <w:t>que «</w:t>
      </w:r>
      <w:r w:rsidRPr="00947B3B">
        <w:rPr>
          <w:rFonts w:cstheme="minorHAnsi"/>
          <w:i/>
          <w:sz w:val="44"/>
          <w:szCs w:val="44"/>
        </w:rPr>
        <w:t> tout candidat à la Présidence de la République doit être exclusivement de nationalité sénégalaise ».</w:t>
      </w:r>
    </w:p>
    <w:p w14:paraId="5F267CC0" w14:textId="77777777" w:rsidR="009D0C7E" w:rsidRPr="00947B3B" w:rsidRDefault="008A0228" w:rsidP="00CE5598">
      <w:pPr>
        <w:spacing w:line="360" w:lineRule="auto"/>
        <w:jc w:val="both"/>
        <w:rPr>
          <w:rFonts w:cstheme="minorHAnsi"/>
          <w:sz w:val="44"/>
          <w:szCs w:val="44"/>
        </w:rPr>
      </w:pPr>
      <w:r w:rsidRPr="00947B3B">
        <w:rPr>
          <w:rFonts w:cstheme="minorHAnsi"/>
          <w:sz w:val="44"/>
          <w:szCs w:val="44"/>
        </w:rPr>
        <w:t>C</w:t>
      </w:r>
      <w:r w:rsidR="006E617E" w:rsidRPr="00947B3B">
        <w:rPr>
          <w:rFonts w:cstheme="minorHAnsi"/>
          <w:sz w:val="44"/>
          <w:szCs w:val="44"/>
        </w:rPr>
        <w:t>es conditions trou</w:t>
      </w:r>
      <w:r w:rsidR="00AB5EB3" w:rsidRPr="00947B3B">
        <w:rPr>
          <w:rFonts w:cstheme="minorHAnsi"/>
          <w:sz w:val="44"/>
          <w:szCs w:val="44"/>
        </w:rPr>
        <w:t>bles</w:t>
      </w:r>
      <w:r w:rsidRPr="00947B3B">
        <w:rPr>
          <w:rFonts w:cstheme="minorHAnsi"/>
          <w:sz w:val="44"/>
          <w:szCs w:val="44"/>
        </w:rPr>
        <w:t xml:space="preserve"> pourraient </w:t>
      </w:r>
      <w:r w:rsidR="00EA60FF" w:rsidRPr="00947B3B">
        <w:rPr>
          <w:rFonts w:cstheme="minorHAnsi"/>
          <w:sz w:val="44"/>
          <w:szCs w:val="44"/>
        </w:rPr>
        <w:t>gravement nuire à</w:t>
      </w:r>
      <w:r w:rsidR="006E617E" w:rsidRPr="00947B3B">
        <w:rPr>
          <w:rFonts w:cstheme="minorHAnsi"/>
          <w:sz w:val="44"/>
          <w:szCs w:val="44"/>
        </w:rPr>
        <w:t xml:space="preserve"> la crédibilité d</w:t>
      </w:r>
      <w:r w:rsidR="00F86553" w:rsidRPr="00947B3B">
        <w:rPr>
          <w:rFonts w:cstheme="minorHAnsi"/>
          <w:sz w:val="44"/>
          <w:szCs w:val="44"/>
        </w:rPr>
        <w:t>u scrutin e</w:t>
      </w:r>
      <w:r w:rsidR="00EA60FF" w:rsidRPr="00947B3B">
        <w:rPr>
          <w:rFonts w:cstheme="minorHAnsi"/>
          <w:sz w:val="44"/>
          <w:szCs w:val="44"/>
        </w:rPr>
        <w:t xml:space="preserve">n </w:t>
      </w:r>
      <w:r w:rsidR="00F86553" w:rsidRPr="00947B3B">
        <w:rPr>
          <w:rFonts w:cstheme="minorHAnsi"/>
          <w:sz w:val="44"/>
          <w:szCs w:val="44"/>
        </w:rPr>
        <w:t>install</w:t>
      </w:r>
      <w:r w:rsidR="00EA60FF" w:rsidRPr="00947B3B">
        <w:rPr>
          <w:rFonts w:cstheme="minorHAnsi"/>
          <w:sz w:val="44"/>
          <w:szCs w:val="44"/>
        </w:rPr>
        <w:t xml:space="preserve">ant </w:t>
      </w:r>
      <w:r w:rsidR="00C624FE" w:rsidRPr="00947B3B">
        <w:rPr>
          <w:rFonts w:cstheme="minorHAnsi"/>
          <w:sz w:val="44"/>
          <w:szCs w:val="44"/>
        </w:rPr>
        <w:t xml:space="preserve">les germes d’un contentieux pré et </w:t>
      </w:r>
      <w:r w:rsidR="00086834" w:rsidRPr="00947B3B">
        <w:rPr>
          <w:rFonts w:cstheme="minorHAnsi"/>
          <w:sz w:val="44"/>
          <w:szCs w:val="44"/>
        </w:rPr>
        <w:t>postélectoral</w:t>
      </w:r>
      <w:r w:rsidR="00C624FE" w:rsidRPr="00947B3B">
        <w:rPr>
          <w:rFonts w:cstheme="minorHAnsi"/>
          <w:sz w:val="44"/>
          <w:szCs w:val="44"/>
        </w:rPr>
        <w:t>.</w:t>
      </w:r>
    </w:p>
    <w:p w14:paraId="628CA898" w14:textId="77777777" w:rsidR="00153385" w:rsidRPr="00947B3B" w:rsidRDefault="00C624FE" w:rsidP="00CE5598">
      <w:pPr>
        <w:spacing w:line="360" w:lineRule="auto"/>
        <w:jc w:val="both"/>
        <w:rPr>
          <w:rFonts w:cstheme="minorHAnsi"/>
          <w:sz w:val="44"/>
          <w:szCs w:val="44"/>
        </w:rPr>
      </w:pPr>
      <w:r w:rsidRPr="00947B3B">
        <w:rPr>
          <w:rFonts w:cstheme="minorHAnsi"/>
          <w:sz w:val="44"/>
          <w:szCs w:val="44"/>
        </w:rPr>
        <w:lastRenderedPageBreak/>
        <w:t>A</w:t>
      </w:r>
      <w:r w:rsidR="002F57A3" w:rsidRPr="00947B3B">
        <w:rPr>
          <w:rFonts w:cstheme="minorHAnsi"/>
          <w:sz w:val="44"/>
          <w:szCs w:val="44"/>
        </w:rPr>
        <w:t xml:space="preserve">lors </w:t>
      </w:r>
      <w:r w:rsidR="00F86553" w:rsidRPr="00947B3B">
        <w:rPr>
          <w:rFonts w:cstheme="minorHAnsi"/>
          <w:sz w:val="44"/>
          <w:szCs w:val="44"/>
        </w:rPr>
        <w:t xml:space="preserve">qu’il porte encore les stigmates </w:t>
      </w:r>
      <w:r w:rsidR="006E617E" w:rsidRPr="00947B3B">
        <w:rPr>
          <w:rFonts w:cstheme="minorHAnsi"/>
          <w:sz w:val="44"/>
          <w:szCs w:val="44"/>
        </w:rPr>
        <w:t xml:space="preserve">des </w:t>
      </w:r>
      <w:r w:rsidR="00F86553" w:rsidRPr="00947B3B">
        <w:rPr>
          <w:rFonts w:cstheme="minorHAnsi"/>
          <w:sz w:val="44"/>
          <w:szCs w:val="44"/>
        </w:rPr>
        <w:t xml:space="preserve">violentes </w:t>
      </w:r>
      <w:r w:rsidR="00086834" w:rsidRPr="00947B3B">
        <w:rPr>
          <w:rFonts w:cstheme="minorHAnsi"/>
          <w:sz w:val="44"/>
          <w:szCs w:val="44"/>
        </w:rPr>
        <w:t>manifestations de mars 2021 et de juin 2023</w:t>
      </w:r>
      <w:r w:rsidR="00915D06" w:rsidRPr="00947B3B">
        <w:rPr>
          <w:rFonts w:cstheme="minorHAnsi"/>
          <w:sz w:val="44"/>
          <w:szCs w:val="44"/>
        </w:rPr>
        <w:t xml:space="preserve">, </w:t>
      </w:r>
      <w:r w:rsidR="005D6FA1" w:rsidRPr="00947B3B">
        <w:rPr>
          <w:rFonts w:cstheme="minorHAnsi"/>
          <w:sz w:val="44"/>
          <w:szCs w:val="44"/>
        </w:rPr>
        <w:t>no</w:t>
      </w:r>
      <w:r w:rsidR="00915D06" w:rsidRPr="00947B3B">
        <w:rPr>
          <w:rFonts w:cstheme="minorHAnsi"/>
          <w:sz w:val="44"/>
          <w:szCs w:val="44"/>
        </w:rPr>
        <w:t xml:space="preserve">tre pays ne peut pas se </w:t>
      </w:r>
      <w:r w:rsidR="005D6FA1" w:rsidRPr="00947B3B">
        <w:rPr>
          <w:rFonts w:cstheme="minorHAnsi"/>
          <w:sz w:val="44"/>
          <w:szCs w:val="44"/>
        </w:rPr>
        <w:t xml:space="preserve">permettre une nouvelle crise. </w:t>
      </w:r>
      <w:r w:rsidR="00F86553" w:rsidRPr="00947B3B">
        <w:rPr>
          <w:rFonts w:cstheme="minorHAnsi"/>
          <w:sz w:val="44"/>
          <w:szCs w:val="44"/>
        </w:rPr>
        <w:t xml:space="preserve"> </w:t>
      </w:r>
    </w:p>
    <w:p w14:paraId="492CADB4" w14:textId="77777777" w:rsidR="00F86553" w:rsidRPr="00947B3B" w:rsidRDefault="005D6FA1" w:rsidP="00F86553">
      <w:pPr>
        <w:spacing w:line="360" w:lineRule="auto"/>
        <w:jc w:val="both"/>
        <w:rPr>
          <w:rFonts w:cstheme="minorHAnsi"/>
          <w:sz w:val="44"/>
          <w:szCs w:val="44"/>
        </w:rPr>
      </w:pPr>
      <w:r w:rsidRPr="00947B3B">
        <w:rPr>
          <w:rFonts w:cstheme="minorHAnsi"/>
          <w:sz w:val="44"/>
          <w:szCs w:val="44"/>
        </w:rPr>
        <w:t xml:space="preserve">J’ajoute qu’en </w:t>
      </w:r>
      <w:r w:rsidR="00F86553" w:rsidRPr="00947B3B">
        <w:rPr>
          <w:rFonts w:cstheme="minorHAnsi"/>
          <w:sz w:val="44"/>
          <w:szCs w:val="44"/>
        </w:rPr>
        <w:t>ma qualité de Président de la République</w:t>
      </w:r>
      <w:r w:rsidRPr="00947B3B">
        <w:rPr>
          <w:rFonts w:cstheme="minorHAnsi"/>
          <w:sz w:val="44"/>
          <w:szCs w:val="44"/>
        </w:rPr>
        <w:t xml:space="preserve">, </w:t>
      </w:r>
      <w:r w:rsidR="00915D06" w:rsidRPr="00947B3B">
        <w:rPr>
          <w:rFonts w:cstheme="minorHAnsi"/>
          <w:sz w:val="44"/>
          <w:szCs w:val="44"/>
        </w:rPr>
        <w:t>garant du fonctionnement régulier des Institutions, et</w:t>
      </w:r>
      <w:r w:rsidR="00F86553" w:rsidRPr="00947B3B">
        <w:rPr>
          <w:rFonts w:cstheme="minorHAnsi"/>
          <w:sz w:val="44"/>
          <w:szCs w:val="44"/>
        </w:rPr>
        <w:t xml:space="preserve"> respectueux de la séparation des pouvoirs, je ne saurais intervenir dans le conflit opposant le pouvoir législatif et le pouvoir judiciaire.</w:t>
      </w:r>
    </w:p>
    <w:p w14:paraId="5210AE1A" w14:textId="77777777" w:rsidR="00AD061B" w:rsidRPr="00947B3B" w:rsidRDefault="00086834" w:rsidP="00CE5598">
      <w:pPr>
        <w:spacing w:line="360" w:lineRule="auto"/>
        <w:jc w:val="both"/>
        <w:rPr>
          <w:rFonts w:cstheme="minorHAnsi"/>
          <w:sz w:val="44"/>
          <w:szCs w:val="44"/>
        </w:rPr>
      </w:pPr>
      <w:r w:rsidRPr="00947B3B">
        <w:rPr>
          <w:rFonts w:cstheme="minorHAnsi"/>
          <w:sz w:val="44"/>
          <w:szCs w:val="44"/>
        </w:rPr>
        <w:t xml:space="preserve">Devant </w:t>
      </w:r>
      <w:r w:rsidR="006E617E" w:rsidRPr="00947B3B">
        <w:rPr>
          <w:rFonts w:cstheme="minorHAnsi"/>
          <w:sz w:val="44"/>
          <w:szCs w:val="44"/>
        </w:rPr>
        <w:t xml:space="preserve">cette situation, </w:t>
      </w:r>
      <w:r w:rsidR="00AB5EB3" w:rsidRPr="00947B3B">
        <w:rPr>
          <w:rFonts w:cstheme="minorHAnsi"/>
          <w:sz w:val="44"/>
          <w:szCs w:val="44"/>
        </w:rPr>
        <w:t>l’Assemblée nationale</w:t>
      </w:r>
      <w:r w:rsidR="00302F38" w:rsidRPr="00947B3B">
        <w:rPr>
          <w:rFonts w:cstheme="minorHAnsi"/>
          <w:sz w:val="44"/>
          <w:szCs w:val="44"/>
        </w:rPr>
        <w:t xml:space="preserve">, agissant en vertu de ses prérogatives, </w:t>
      </w:r>
      <w:r w:rsidR="005D6FA1" w:rsidRPr="00947B3B">
        <w:rPr>
          <w:rFonts w:cstheme="minorHAnsi"/>
          <w:sz w:val="44"/>
          <w:szCs w:val="44"/>
        </w:rPr>
        <w:t>m’a saisi</w:t>
      </w:r>
      <w:r w:rsidR="008A0228" w:rsidRPr="00947B3B">
        <w:rPr>
          <w:rFonts w:cstheme="minorHAnsi"/>
          <w:sz w:val="44"/>
          <w:szCs w:val="44"/>
        </w:rPr>
        <w:t>,</w:t>
      </w:r>
      <w:r w:rsidR="005D6FA1" w:rsidRPr="00947B3B">
        <w:rPr>
          <w:rFonts w:cstheme="minorHAnsi"/>
          <w:sz w:val="44"/>
          <w:szCs w:val="44"/>
        </w:rPr>
        <w:t xml:space="preserve"> </w:t>
      </w:r>
      <w:r w:rsidR="0082066C" w:rsidRPr="00947B3B">
        <w:rPr>
          <w:rFonts w:cstheme="minorHAnsi"/>
          <w:sz w:val="44"/>
          <w:szCs w:val="44"/>
        </w:rPr>
        <w:t xml:space="preserve">pour avis, </w:t>
      </w:r>
      <w:r w:rsidR="00915D06" w:rsidRPr="00947B3B">
        <w:rPr>
          <w:rFonts w:cstheme="minorHAnsi"/>
          <w:sz w:val="44"/>
          <w:szCs w:val="44"/>
        </w:rPr>
        <w:t xml:space="preserve">conformément à son règlement intérieur, </w:t>
      </w:r>
      <w:r w:rsidR="0082066C" w:rsidRPr="00947B3B">
        <w:rPr>
          <w:rFonts w:cstheme="minorHAnsi"/>
          <w:sz w:val="44"/>
          <w:szCs w:val="44"/>
        </w:rPr>
        <w:t xml:space="preserve">d’une proposition de loi constitutionnelle </w:t>
      </w:r>
      <w:r w:rsidR="008A0228" w:rsidRPr="00947B3B">
        <w:rPr>
          <w:rFonts w:cstheme="minorHAnsi"/>
          <w:sz w:val="44"/>
          <w:szCs w:val="44"/>
        </w:rPr>
        <w:t xml:space="preserve">en procédure d’urgence </w:t>
      </w:r>
      <w:r w:rsidR="0082066C" w:rsidRPr="00947B3B">
        <w:rPr>
          <w:rFonts w:cstheme="minorHAnsi"/>
          <w:sz w:val="44"/>
          <w:szCs w:val="44"/>
        </w:rPr>
        <w:t xml:space="preserve">portant dérogation aux dispositions de l’article 31 de la Constitution. </w:t>
      </w:r>
    </w:p>
    <w:p w14:paraId="64F401DF" w14:textId="77777777" w:rsidR="00F42C8A" w:rsidRPr="00947B3B" w:rsidRDefault="00E70A4D" w:rsidP="00CE5598">
      <w:pPr>
        <w:spacing w:line="360" w:lineRule="auto"/>
        <w:jc w:val="both"/>
        <w:rPr>
          <w:rFonts w:cstheme="minorHAnsi"/>
          <w:color w:val="FF0000"/>
          <w:sz w:val="44"/>
          <w:szCs w:val="44"/>
        </w:rPr>
      </w:pPr>
      <w:r w:rsidRPr="00947B3B">
        <w:rPr>
          <w:rFonts w:cstheme="minorHAnsi"/>
          <w:sz w:val="44"/>
          <w:szCs w:val="44"/>
        </w:rPr>
        <w:t>J’ai pris acte de cette saisine a</w:t>
      </w:r>
      <w:r w:rsidR="00915D06" w:rsidRPr="00947B3B">
        <w:rPr>
          <w:rFonts w:cstheme="minorHAnsi"/>
          <w:sz w:val="44"/>
          <w:szCs w:val="44"/>
        </w:rPr>
        <w:t xml:space="preserve">près </w:t>
      </w:r>
      <w:r w:rsidR="005D6FA1" w:rsidRPr="00947B3B">
        <w:rPr>
          <w:rFonts w:cstheme="minorHAnsi"/>
          <w:sz w:val="44"/>
          <w:szCs w:val="44"/>
        </w:rPr>
        <w:t>avoir consulté</w:t>
      </w:r>
      <w:r w:rsidR="00302F38" w:rsidRPr="00947B3B">
        <w:rPr>
          <w:rFonts w:cstheme="minorHAnsi"/>
          <w:sz w:val="44"/>
          <w:szCs w:val="44"/>
        </w:rPr>
        <w:t xml:space="preserve"> </w:t>
      </w:r>
      <w:r w:rsidR="00063616" w:rsidRPr="00947B3B">
        <w:rPr>
          <w:rFonts w:cstheme="minorHAnsi"/>
          <w:sz w:val="44"/>
          <w:szCs w:val="44"/>
        </w:rPr>
        <w:t xml:space="preserve">le Président de l’Assemblée nationale, le Premier </w:t>
      </w:r>
      <w:r w:rsidR="00063616" w:rsidRPr="00947B3B">
        <w:rPr>
          <w:rFonts w:cstheme="minorHAnsi"/>
          <w:sz w:val="44"/>
          <w:szCs w:val="44"/>
        </w:rPr>
        <w:lastRenderedPageBreak/>
        <w:t>ministre, le Président du Haut Conseil des collectivités territoriales, le Président du Conseil économique, social et environnemental et le Président du Conseil constitutionnel</w:t>
      </w:r>
      <w:r w:rsidRPr="00947B3B">
        <w:rPr>
          <w:rFonts w:cstheme="minorHAnsi"/>
          <w:sz w:val="44"/>
          <w:szCs w:val="44"/>
        </w:rPr>
        <w:t>.</w:t>
      </w:r>
      <w:r w:rsidR="00063616" w:rsidRPr="00947B3B">
        <w:rPr>
          <w:rFonts w:cstheme="minorHAnsi"/>
          <w:color w:val="FF0000"/>
          <w:sz w:val="44"/>
          <w:szCs w:val="44"/>
        </w:rPr>
        <w:t xml:space="preserve"> </w:t>
      </w:r>
    </w:p>
    <w:p w14:paraId="7FF8AD76" w14:textId="77777777" w:rsidR="00044E9A" w:rsidRPr="00947B3B" w:rsidRDefault="004F2E07" w:rsidP="00CE5598">
      <w:pPr>
        <w:spacing w:line="360" w:lineRule="auto"/>
        <w:jc w:val="both"/>
        <w:rPr>
          <w:rFonts w:cstheme="minorHAnsi"/>
          <w:sz w:val="44"/>
          <w:szCs w:val="44"/>
        </w:rPr>
      </w:pPr>
      <w:r w:rsidRPr="00947B3B">
        <w:rPr>
          <w:rFonts w:cstheme="minorHAnsi"/>
          <w:sz w:val="44"/>
          <w:szCs w:val="44"/>
        </w:rPr>
        <w:t xml:space="preserve">En conséquence, </w:t>
      </w:r>
      <w:r w:rsidR="008E180E" w:rsidRPr="00947B3B">
        <w:rPr>
          <w:rFonts w:cstheme="minorHAnsi"/>
          <w:sz w:val="44"/>
          <w:szCs w:val="44"/>
        </w:rPr>
        <w:t>compte tenu des délibérations en cours à l’Assemblée nationale</w:t>
      </w:r>
      <w:r w:rsidR="008A0228" w:rsidRPr="00947B3B">
        <w:rPr>
          <w:rFonts w:cstheme="minorHAnsi"/>
          <w:sz w:val="44"/>
          <w:szCs w:val="44"/>
        </w:rPr>
        <w:t xml:space="preserve"> réunie en procédure d’urgence</w:t>
      </w:r>
      <w:r w:rsidR="008E180E" w:rsidRPr="00947B3B">
        <w:rPr>
          <w:rFonts w:cstheme="minorHAnsi"/>
          <w:sz w:val="44"/>
          <w:szCs w:val="44"/>
        </w:rPr>
        <w:t xml:space="preserve">, et sans préjuger du vote des députés, </w:t>
      </w:r>
      <w:r w:rsidRPr="00947B3B">
        <w:rPr>
          <w:rFonts w:cstheme="minorHAnsi"/>
          <w:sz w:val="44"/>
          <w:szCs w:val="44"/>
        </w:rPr>
        <w:t>j</w:t>
      </w:r>
      <w:r w:rsidR="00186DCE" w:rsidRPr="00947B3B">
        <w:rPr>
          <w:rFonts w:cstheme="minorHAnsi"/>
          <w:sz w:val="44"/>
          <w:szCs w:val="44"/>
        </w:rPr>
        <w:t xml:space="preserve">’ai </w:t>
      </w:r>
      <w:r w:rsidR="00157D8D" w:rsidRPr="00947B3B">
        <w:rPr>
          <w:rFonts w:cstheme="minorHAnsi"/>
          <w:sz w:val="44"/>
          <w:szCs w:val="44"/>
        </w:rPr>
        <w:t xml:space="preserve">signé </w:t>
      </w:r>
      <w:r w:rsidR="008E180E" w:rsidRPr="00947B3B">
        <w:rPr>
          <w:rFonts w:cstheme="minorHAnsi"/>
          <w:sz w:val="44"/>
          <w:szCs w:val="44"/>
        </w:rPr>
        <w:t xml:space="preserve">le </w:t>
      </w:r>
      <w:r w:rsidR="00186DCE" w:rsidRPr="00947B3B">
        <w:rPr>
          <w:rFonts w:cstheme="minorHAnsi"/>
          <w:sz w:val="44"/>
          <w:szCs w:val="44"/>
        </w:rPr>
        <w:t>décret</w:t>
      </w:r>
      <w:r w:rsidR="00FC4DA7" w:rsidRPr="00947B3B">
        <w:rPr>
          <w:rFonts w:cstheme="minorHAnsi"/>
          <w:sz w:val="44"/>
          <w:szCs w:val="44"/>
        </w:rPr>
        <w:t xml:space="preserve"> n° </w:t>
      </w:r>
      <w:r w:rsidR="00C413D3" w:rsidRPr="00947B3B">
        <w:rPr>
          <w:rFonts w:cstheme="minorHAnsi"/>
          <w:sz w:val="44"/>
          <w:szCs w:val="44"/>
        </w:rPr>
        <w:t>2024-</w:t>
      </w:r>
      <w:r w:rsidR="005E6E64" w:rsidRPr="00947B3B">
        <w:rPr>
          <w:rFonts w:cstheme="minorHAnsi"/>
          <w:sz w:val="44"/>
          <w:szCs w:val="44"/>
          <w:lang w:val="fr-SN"/>
        </w:rPr>
        <w:t>106</w:t>
      </w:r>
      <w:r w:rsidR="002F57A3" w:rsidRPr="00947B3B">
        <w:rPr>
          <w:rFonts w:cstheme="minorHAnsi"/>
          <w:sz w:val="44"/>
          <w:szCs w:val="44"/>
        </w:rPr>
        <w:t xml:space="preserve"> </w:t>
      </w:r>
      <w:r w:rsidR="00FC4DA7" w:rsidRPr="00947B3B">
        <w:rPr>
          <w:rFonts w:cstheme="minorHAnsi"/>
          <w:sz w:val="44"/>
          <w:szCs w:val="44"/>
        </w:rPr>
        <w:t>du 3 février 2024</w:t>
      </w:r>
      <w:r w:rsidR="00186DCE" w:rsidRPr="00947B3B">
        <w:rPr>
          <w:rFonts w:cstheme="minorHAnsi"/>
          <w:sz w:val="44"/>
          <w:szCs w:val="44"/>
        </w:rPr>
        <w:t xml:space="preserve"> </w:t>
      </w:r>
      <w:r w:rsidR="00302F38" w:rsidRPr="00947B3B">
        <w:rPr>
          <w:rFonts w:cstheme="minorHAnsi"/>
          <w:sz w:val="44"/>
          <w:szCs w:val="44"/>
        </w:rPr>
        <w:t xml:space="preserve">abrogeant le </w:t>
      </w:r>
      <w:r w:rsidRPr="00947B3B">
        <w:rPr>
          <w:rFonts w:cstheme="minorHAnsi"/>
          <w:sz w:val="44"/>
          <w:szCs w:val="44"/>
        </w:rPr>
        <w:t>décret n°</w:t>
      </w:r>
      <w:r w:rsidR="00044E9A" w:rsidRPr="00947B3B">
        <w:rPr>
          <w:rFonts w:cstheme="minorHAnsi"/>
          <w:sz w:val="44"/>
          <w:szCs w:val="44"/>
        </w:rPr>
        <w:t xml:space="preserve"> 2023-2283</w:t>
      </w:r>
      <w:r w:rsidRPr="00947B3B">
        <w:rPr>
          <w:rFonts w:cstheme="minorHAnsi"/>
          <w:sz w:val="44"/>
          <w:szCs w:val="44"/>
        </w:rPr>
        <w:t xml:space="preserve"> </w:t>
      </w:r>
      <w:r w:rsidR="00044E9A" w:rsidRPr="00947B3B">
        <w:rPr>
          <w:rFonts w:cstheme="minorHAnsi"/>
          <w:sz w:val="44"/>
          <w:szCs w:val="44"/>
        </w:rPr>
        <w:t>du 29 novembre 2023</w:t>
      </w:r>
      <w:r w:rsidR="00186DCE" w:rsidRPr="00947B3B">
        <w:rPr>
          <w:rFonts w:cstheme="minorHAnsi"/>
          <w:sz w:val="44"/>
          <w:szCs w:val="44"/>
        </w:rPr>
        <w:t xml:space="preserve"> portant convocation du corps électoral</w:t>
      </w:r>
      <w:r w:rsidRPr="00947B3B">
        <w:rPr>
          <w:rFonts w:cstheme="minorHAnsi"/>
          <w:sz w:val="44"/>
          <w:szCs w:val="44"/>
        </w:rPr>
        <w:t xml:space="preserve">. </w:t>
      </w:r>
    </w:p>
    <w:p w14:paraId="022385D3" w14:textId="77777777" w:rsidR="00157D8D" w:rsidRPr="00947B3B" w:rsidRDefault="00846FA5" w:rsidP="00CE5598">
      <w:pPr>
        <w:spacing w:line="360" w:lineRule="auto"/>
        <w:jc w:val="both"/>
        <w:rPr>
          <w:rFonts w:cstheme="minorHAnsi"/>
          <w:sz w:val="44"/>
          <w:szCs w:val="44"/>
        </w:rPr>
      </w:pPr>
      <w:r w:rsidRPr="00947B3B">
        <w:rPr>
          <w:rFonts w:cstheme="minorHAnsi"/>
          <w:sz w:val="44"/>
          <w:szCs w:val="44"/>
        </w:rPr>
        <w:t xml:space="preserve">Pour ma part, mon engagement solennel </w:t>
      </w:r>
      <w:r w:rsidR="00E70A4D" w:rsidRPr="00947B3B">
        <w:rPr>
          <w:rFonts w:cstheme="minorHAnsi"/>
          <w:sz w:val="44"/>
          <w:szCs w:val="44"/>
        </w:rPr>
        <w:t xml:space="preserve">à ne pas me présenter à l’élection </w:t>
      </w:r>
      <w:r w:rsidR="008B0D59" w:rsidRPr="00947B3B">
        <w:rPr>
          <w:rFonts w:cstheme="minorHAnsi"/>
          <w:sz w:val="44"/>
          <w:szCs w:val="44"/>
        </w:rPr>
        <w:t>présidentielle</w:t>
      </w:r>
      <w:r w:rsidR="00E70A4D" w:rsidRPr="00947B3B">
        <w:rPr>
          <w:rFonts w:cstheme="minorHAnsi"/>
          <w:sz w:val="44"/>
          <w:szCs w:val="44"/>
        </w:rPr>
        <w:t xml:space="preserve"> reste inchangé</w:t>
      </w:r>
      <w:r w:rsidR="00157D8D" w:rsidRPr="00947B3B">
        <w:rPr>
          <w:rFonts w:cstheme="minorHAnsi"/>
          <w:sz w:val="44"/>
          <w:szCs w:val="44"/>
        </w:rPr>
        <w:t xml:space="preserve">. </w:t>
      </w:r>
    </w:p>
    <w:p w14:paraId="27D1B02B" w14:textId="77777777" w:rsidR="00023C00" w:rsidRPr="00947B3B" w:rsidRDefault="00157D8D" w:rsidP="00846FA5">
      <w:pPr>
        <w:spacing w:line="360" w:lineRule="auto"/>
        <w:jc w:val="both"/>
        <w:rPr>
          <w:rFonts w:cstheme="minorHAnsi"/>
          <w:sz w:val="44"/>
          <w:szCs w:val="44"/>
          <w:lang w:val="fr-SN"/>
        </w:rPr>
      </w:pPr>
      <w:r w:rsidRPr="00947B3B">
        <w:rPr>
          <w:rFonts w:cstheme="minorHAnsi"/>
          <w:sz w:val="44"/>
          <w:szCs w:val="44"/>
        </w:rPr>
        <w:t>En</w:t>
      </w:r>
      <w:r w:rsidR="00063FF5" w:rsidRPr="00947B3B">
        <w:rPr>
          <w:rFonts w:cstheme="minorHAnsi"/>
          <w:sz w:val="44"/>
          <w:szCs w:val="44"/>
        </w:rPr>
        <w:t xml:space="preserve">fin, </w:t>
      </w:r>
      <w:r w:rsidR="002F57A3" w:rsidRPr="00947B3B">
        <w:rPr>
          <w:rFonts w:cstheme="minorHAnsi"/>
          <w:sz w:val="44"/>
          <w:szCs w:val="44"/>
        </w:rPr>
        <w:t>j</w:t>
      </w:r>
      <w:r w:rsidRPr="00947B3B">
        <w:rPr>
          <w:rFonts w:cstheme="minorHAnsi"/>
          <w:sz w:val="44"/>
          <w:szCs w:val="44"/>
        </w:rPr>
        <w:t xml:space="preserve">’engagerai </w:t>
      </w:r>
      <w:r w:rsidR="0058797E" w:rsidRPr="00947B3B">
        <w:rPr>
          <w:rFonts w:cstheme="minorHAnsi"/>
          <w:sz w:val="44"/>
          <w:szCs w:val="44"/>
        </w:rPr>
        <w:t xml:space="preserve">un dialogue </w:t>
      </w:r>
      <w:r w:rsidRPr="00947B3B">
        <w:rPr>
          <w:rFonts w:cstheme="minorHAnsi"/>
          <w:sz w:val="44"/>
          <w:szCs w:val="44"/>
        </w:rPr>
        <w:t xml:space="preserve">national </w:t>
      </w:r>
      <w:r w:rsidR="00063FF5" w:rsidRPr="00947B3B">
        <w:rPr>
          <w:rFonts w:cstheme="minorHAnsi"/>
          <w:sz w:val="44"/>
          <w:szCs w:val="44"/>
        </w:rPr>
        <w:t>ouvert, afin</w:t>
      </w:r>
      <w:r w:rsidR="008B0D59" w:rsidRPr="00947B3B">
        <w:rPr>
          <w:rFonts w:cstheme="minorHAnsi"/>
          <w:sz w:val="44"/>
          <w:szCs w:val="44"/>
        </w:rPr>
        <w:t xml:space="preserve"> </w:t>
      </w:r>
      <w:r w:rsidRPr="00947B3B">
        <w:rPr>
          <w:rFonts w:cstheme="minorHAnsi"/>
          <w:sz w:val="44"/>
          <w:szCs w:val="44"/>
        </w:rPr>
        <w:t>de réunir</w:t>
      </w:r>
      <w:r w:rsidR="00AD061B" w:rsidRPr="00947B3B">
        <w:rPr>
          <w:rFonts w:cstheme="minorHAnsi"/>
          <w:sz w:val="44"/>
          <w:szCs w:val="44"/>
        </w:rPr>
        <w:t xml:space="preserve"> les conditions d’un</w:t>
      </w:r>
      <w:r w:rsidRPr="00947B3B">
        <w:rPr>
          <w:rFonts w:cstheme="minorHAnsi"/>
          <w:sz w:val="44"/>
          <w:szCs w:val="44"/>
        </w:rPr>
        <w:t>e</w:t>
      </w:r>
      <w:r w:rsidR="00AD061B" w:rsidRPr="00947B3B">
        <w:rPr>
          <w:rFonts w:cstheme="minorHAnsi"/>
          <w:sz w:val="44"/>
          <w:szCs w:val="44"/>
        </w:rPr>
        <w:t xml:space="preserve"> </w:t>
      </w:r>
      <w:r w:rsidRPr="00947B3B">
        <w:rPr>
          <w:rFonts w:cstheme="minorHAnsi"/>
          <w:sz w:val="44"/>
          <w:szCs w:val="44"/>
        </w:rPr>
        <w:t xml:space="preserve">élection libre, transparente et inclusive </w:t>
      </w:r>
      <w:r w:rsidR="00AD061B" w:rsidRPr="00947B3B">
        <w:rPr>
          <w:rFonts w:cstheme="minorHAnsi"/>
          <w:sz w:val="44"/>
          <w:szCs w:val="44"/>
        </w:rPr>
        <w:t xml:space="preserve">dans un </w:t>
      </w:r>
      <w:r w:rsidR="004D3D27" w:rsidRPr="00947B3B">
        <w:rPr>
          <w:rFonts w:cstheme="minorHAnsi"/>
          <w:sz w:val="44"/>
          <w:szCs w:val="44"/>
        </w:rPr>
        <w:t xml:space="preserve">Sénégal </w:t>
      </w:r>
      <w:r w:rsidRPr="00947B3B">
        <w:rPr>
          <w:rFonts w:cstheme="minorHAnsi"/>
          <w:sz w:val="44"/>
          <w:szCs w:val="44"/>
        </w:rPr>
        <w:t>apaisé et réc</w:t>
      </w:r>
      <w:r w:rsidR="004D3D27" w:rsidRPr="00947B3B">
        <w:rPr>
          <w:rFonts w:cstheme="minorHAnsi"/>
          <w:sz w:val="44"/>
          <w:szCs w:val="44"/>
        </w:rPr>
        <w:t>oncilié</w:t>
      </w:r>
      <w:r w:rsidR="008B0D59" w:rsidRPr="00947B3B">
        <w:rPr>
          <w:rFonts w:cstheme="minorHAnsi"/>
          <w:sz w:val="44"/>
          <w:szCs w:val="44"/>
        </w:rPr>
        <w:t>.</w:t>
      </w:r>
      <w:r w:rsidRPr="00947B3B">
        <w:rPr>
          <w:rFonts w:cstheme="minorHAnsi"/>
          <w:sz w:val="44"/>
          <w:szCs w:val="44"/>
        </w:rPr>
        <w:t xml:space="preserve"> </w:t>
      </w:r>
      <w:r w:rsidR="00B67148" w:rsidRPr="00947B3B">
        <w:rPr>
          <w:rFonts w:cstheme="minorHAnsi"/>
          <w:sz w:val="44"/>
          <w:szCs w:val="44"/>
        </w:rPr>
        <w:t>Vive le Sénégal !</w:t>
      </w:r>
      <w:r w:rsidRPr="00947B3B">
        <w:rPr>
          <w:rFonts w:cstheme="minorHAnsi"/>
          <w:sz w:val="44"/>
          <w:szCs w:val="44"/>
        </w:rPr>
        <w:t xml:space="preserve"> </w:t>
      </w:r>
      <w:r w:rsidR="00B67148" w:rsidRPr="00947B3B">
        <w:rPr>
          <w:rFonts w:cstheme="minorHAnsi"/>
          <w:sz w:val="44"/>
          <w:szCs w:val="44"/>
        </w:rPr>
        <w:t xml:space="preserve">Vive la République ! </w:t>
      </w:r>
      <w:r w:rsidR="00023C00" w:rsidRPr="00947B3B">
        <w:rPr>
          <w:rFonts w:cstheme="minorHAnsi"/>
          <w:sz w:val="44"/>
          <w:szCs w:val="44"/>
        </w:rPr>
        <w:t xml:space="preserve"> </w:t>
      </w:r>
    </w:p>
    <w:sectPr w:rsidR="00023C00" w:rsidRPr="00947B3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5D46B" w14:textId="77777777" w:rsidR="008818D5" w:rsidRDefault="008818D5" w:rsidP="00CE5598">
      <w:pPr>
        <w:spacing w:after="0" w:line="240" w:lineRule="auto"/>
      </w:pPr>
      <w:r>
        <w:separator/>
      </w:r>
    </w:p>
  </w:endnote>
  <w:endnote w:type="continuationSeparator" w:id="0">
    <w:p w14:paraId="7E5DA7C2" w14:textId="77777777" w:rsidR="008818D5" w:rsidRDefault="008818D5" w:rsidP="00CE5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508785"/>
      <w:docPartObj>
        <w:docPartGallery w:val="Page Numbers (Bottom of Page)"/>
        <w:docPartUnique/>
      </w:docPartObj>
    </w:sdtPr>
    <w:sdtEndPr/>
    <w:sdtContent>
      <w:p w14:paraId="2A596BB4" w14:textId="77777777" w:rsidR="00CE5598" w:rsidRDefault="00CE5598">
        <w:pPr>
          <w:pStyle w:val="Fuzeile"/>
          <w:jc w:val="center"/>
        </w:pPr>
        <w:r>
          <w:fldChar w:fldCharType="begin"/>
        </w:r>
        <w:r>
          <w:instrText>PAGE   \* MERGEFORMAT</w:instrText>
        </w:r>
        <w:r>
          <w:fldChar w:fldCharType="separate"/>
        </w:r>
        <w:r w:rsidR="00B44BC9">
          <w:rPr>
            <w:noProof/>
          </w:rPr>
          <w:t>5</w:t>
        </w:r>
        <w:r>
          <w:fldChar w:fldCharType="end"/>
        </w:r>
      </w:p>
    </w:sdtContent>
  </w:sdt>
  <w:p w14:paraId="4385AD82" w14:textId="77777777" w:rsidR="00CE5598" w:rsidRDefault="00CE55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02247" w14:textId="77777777" w:rsidR="008818D5" w:rsidRDefault="008818D5" w:rsidP="00CE5598">
      <w:pPr>
        <w:spacing w:after="0" w:line="240" w:lineRule="auto"/>
      </w:pPr>
      <w:r>
        <w:separator/>
      </w:r>
    </w:p>
  </w:footnote>
  <w:footnote w:type="continuationSeparator" w:id="0">
    <w:p w14:paraId="0AF8A7A1" w14:textId="77777777" w:rsidR="008818D5" w:rsidRDefault="008818D5" w:rsidP="00CE5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0767F"/>
    <w:multiLevelType w:val="hybridMultilevel"/>
    <w:tmpl w:val="559EF9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31593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D8"/>
    <w:rsid w:val="00023C00"/>
    <w:rsid w:val="00044E9A"/>
    <w:rsid w:val="000517B9"/>
    <w:rsid w:val="00063616"/>
    <w:rsid w:val="00063FF5"/>
    <w:rsid w:val="00086834"/>
    <w:rsid w:val="000B7127"/>
    <w:rsid w:val="000C584A"/>
    <w:rsid w:val="00124ADA"/>
    <w:rsid w:val="00153385"/>
    <w:rsid w:val="00157D8D"/>
    <w:rsid w:val="0017794C"/>
    <w:rsid w:val="00186DCE"/>
    <w:rsid w:val="002840CF"/>
    <w:rsid w:val="002D6004"/>
    <w:rsid w:val="002F57A3"/>
    <w:rsid w:val="00302F38"/>
    <w:rsid w:val="00340375"/>
    <w:rsid w:val="003D5B65"/>
    <w:rsid w:val="003F2817"/>
    <w:rsid w:val="00417591"/>
    <w:rsid w:val="0044173F"/>
    <w:rsid w:val="00456D52"/>
    <w:rsid w:val="00472E49"/>
    <w:rsid w:val="00495FB0"/>
    <w:rsid w:val="004D3D27"/>
    <w:rsid w:val="004F2E07"/>
    <w:rsid w:val="00544D2D"/>
    <w:rsid w:val="00581CD4"/>
    <w:rsid w:val="0058797E"/>
    <w:rsid w:val="005D6FA1"/>
    <w:rsid w:val="005E6E64"/>
    <w:rsid w:val="0062287C"/>
    <w:rsid w:val="006E617E"/>
    <w:rsid w:val="00712F7C"/>
    <w:rsid w:val="007202BD"/>
    <w:rsid w:val="007210F0"/>
    <w:rsid w:val="00732FF5"/>
    <w:rsid w:val="00756F65"/>
    <w:rsid w:val="007B71C4"/>
    <w:rsid w:val="007F0015"/>
    <w:rsid w:val="0082066C"/>
    <w:rsid w:val="00846FA5"/>
    <w:rsid w:val="008818D5"/>
    <w:rsid w:val="008A0228"/>
    <w:rsid w:val="008B0D59"/>
    <w:rsid w:val="008E180E"/>
    <w:rsid w:val="008E34B3"/>
    <w:rsid w:val="009009EA"/>
    <w:rsid w:val="00915D06"/>
    <w:rsid w:val="00933C48"/>
    <w:rsid w:val="009371A0"/>
    <w:rsid w:val="00947B3B"/>
    <w:rsid w:val="00961BD8"/>
    <w:rsid w:val="009847EB"/>
    <w:rsid w:val="009D0C7E"/>
    <w:rsid w:val="009D0CE7"/>
    <w:rsid w:val="00A11550"/>
    <w:rsid w:val="00A6747F"/>
    <w:rsid w:val="00AB2185"/>
    <w:rsid w:val="00AB5EB3"/>
    <w:rsid w:val="00AD061B"/>
    <w:rsid w:val="00AD1EFE"/>
    <w:rsid w:val="00AD7BD4"/>
    <w:rsid w:val="00AE2CBD"/>
    <w:rsid w:val="00B00FA5"/>
    <w:rsid w:val="00B44BC9"/>
    <w:rsid w:val="00B67148"/>
    <w:rsid w:val="00BD003E"/>
    <w:rsid w:val="00C15B4F"/>
    <w:rsid w:val="00C22D46"/>
    <w:rsid w:val="00C413D3"/>
    <w:rsid w:val="00C624FE"/>
    <w:rsid w:val="00C714BB"/>
    <w:rsid w:val="00C93B51"/>
    <w:rsid w:val="00CC15B7"/>
    <w:rsid w:val="00CE5598"/>
    <w:rsid w:val="00D602BE"/>
    <w:rsid w:val="00DE6EFE"/>
    <w:rsid w:val="00E411EC"/>
    <w:rsid w:val="00E70A4D"/>
    <w:rsid w:val="00EA60FF"/>
    <w:rsid w:val="00EE351D"/>
    <w:rsid w:val="00F42C8A"/>
    <w:rsid w:val="00F55754"/>
    <w:rsid w:val="00F86553"/>
    <w:rsid w:val="00FC4DA7"/>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14D5C"/>
  <w15:chartTrackingRefBased/>
  <w15:docId w15:val="{1406B011-12BD-4B42-B3E9-B144E0B3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23C00"/>
    <w:pPr>
      <w:ind w:left="720"/>
      <w:contextualSpacing/>
    </w:pPr>
  </w:style>
  <w:style w:type="paragraph" w:styleId="Kopfzeile">
    <w:name w:val="header"/>
    <w:basedOn w:val="Standard"/>
    <w:link w:val="KopfzeileZchn"/>
    <w:uiPriority w:val="99"/>
    <w:unhideWhenUsed/>
    <w:rsid w:val="00CE55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598"/>
  </w:style>
  <w:style w:type="paragraph" w:styleId="Fuzeile">
    <w:name w:val="footer"/>
    <w:basedOn w:val="Standard"/>
    <w:link w:val="FuzeileZchn"/>
    <w:uiPriority w:val="99"/>
    <w:unhideWhenUsed/>
    <w:rsid w:val="00CE55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450</Words>
  <Characters>2842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Ismaila</dc:creator>
  <cp:keywords/>
  <dc:description/>
  <cp:lastModifiedBy>Landwehr, Andreas</cp:lastModifiedBy>
  <cp:revision>2</cp:revision>
  <dcterms:created xsi:type="dcterms:W3CDTF">2024-02-03T16:41:00Z</dcterms:created>
  <dcterms:modified xsi:type="dcterms:W3CDTF">2024-02-03T16:41:00Z</dcterms:modified>
</cp:coreProperties>
</file>