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977" w:type="dxa"/>
        <w:tblLayout w:type="fixed"/>
        <w:tblCellMar>
          <w:left w:w="70" w:type="dxa"/>
          <w:right w:w="70" w:type="dxa"/>
        </w:tblCellMar>
        <w:tblLook w:val="0000" w:firstRow="0" w:lastRow="0" w:firstColumn="0" w:lastColumn="0" w:noHBand="0" w:noVBand="0"/>
      </w:tblPr>
      <w:tblGrid>
        <w:gridCol w:w="7158"/>
        <w:gridCol w:w="283"/>
        <w:gridCol w:w="2268"/>
        <w:gridCol w:w="2268"/>
      </w:tblGrid>
      <w:tr w:rsidR="00A01DD0">
        <w:trPr>
          <w:trHeight w:val="10212"/>
        </w:trPr>
        <w:tc>
          <w:tcPr>
            <w:tcW w:w="7158" w:type="dxa"/>
          </w:tcPr>
          <w:p w:rsidR="00A01DD0" w:rsidRDefault="00A01DD0" w:rsidP="009043E1">
            <w:pPr>
              <w:pStyle w:val="Kopfzeile"/>
              <w:tabs>
                <w:tab w:val="clear" w:pos="4536"/>
                <w:tab w:val="clear" w:pos="9072"/>
              </w:tabs>
              <w:spacing w:line="360" w:lineRule="auto"/>
              <w:rPr>
                <w:rFonts w:ascii="Sparkasse Rg" w:hAnsi="Sparkasse Rg"/>
                <w:b/>
                <w:sz w:val="22"/>
              </w:rPr>
            </w:pPr>
            <w:r>
              <w:rPr>
                <w:rFonts w:ascii="Sparkasse Rg" w:hAnsi="Sparkasse Rg"/>
                <w:b/>
                <w:sz w:val="22"/>
              </w:rPr>
              <w:t xml:space="preserve">Geschäftsentwicklung der </w:t>
            </w:r>
            <w:r w:rsidRPr="008D03C1">
              <w:rPr>
                <w:rFonts w:ascii="Sparkasse Rg" w:hAnsi="Sparkasse Rg"/>
                <w:b/>
                <w:sz w:val="22"/>
              </w:rPr>
              <w:t>Sparkassen</w:t>
            </w:r>
            <w:r>
              <w:rPr>
                <w:rFonts w:ascii="Sparkasse Rg" w:hAnsi="Sparkasse Rg"/>
                <w:b/>
                <w:sz w:val="22"/>
              </w:rPr>
              <w:t xml:space="preserve"> in Hessen und Thüringen</w:t>
            </w:r>
          </w:p>
          <w:p w:rsidR="00A01DD0" w:rsidRPr="005248C8" w:rsidRDefault="005F05B9" w:rsidP="00830F6E">
            <w:pPr>
              <w:spacing w:line="360" w:lineRule="auto"/>
              <w:rPr>
                <w:rFonts w:ascii="Sparkasse Rg" w:hAnsi="Sparkasse Rg"/>
                <w:sz w:val="22"/>
                <w:szCs w:val="22"/>
              </w:rPr>
            </w:pPr>
            <w:r>
              <w:rPr>
                <w:rFonts w:ascii="Sparkasse Rg" w:hAnsi="Sparkasse Rg"/>
                <w:sz w:val="22"/>
                <w:szCs w:val="22"/>
              </w:rPr>
              <w:t>Trotz der Energie- und Inflationskrise können d</w:t>
            </w:r>
            <w:r w:rsidR="00E56167">
              <w:rPr>
                <w:rFonts w:ascii="Sparkasse Rg" w:hAnsi="Sparkasse Rg"/>
                <w:sz w:val="22"/>
                <w:szCs w:val="22"/>
              </w:rPr>
              <w:t xml:space="preserve">ie Sparkassen in Hessen und Thüringen </w:t>
            </w:r>
            <w:r>
              <w:rPr>
                <w:rFonts w:ascii="Sparkasse Rg" w:hAnsi="Sparkasse Rg"/>
                <w:sz w:val="22"/>
                <w:szCs w:val="22"/>
              </w:rPr>
              <w:t>auf eine ordentliche Geschäftsentwicklung</w:t>
            </w:r>
            <w:r w:rsidR="00C57CF2">
              <w:rPr>
                <w:rFonts w:ascii="Sparkasse Rg" w:hAnsi="Sparkasse Rg"/>
                <w:sz w:val="22"/>
                <w:szCs w:val="22"/>
              </w:rPr>
              <w:t xml:space="preserve"> im </w:t>
            </w:r>
            <w:r>
              <w:rPr>
                <w:rFonts w:ascii="Sparkasse Rg" w:hAnsi="Sparkasse Rg"/>
                <w:sz w:val="22"/>
                <w:szCs w:val="22"/>
              </w:rPr>
              <w:t>Jahr</w:t>
            </w:r>
            <w:r w:rsidR="00C57CF2">
              <w:rPr>
                <w:rFonts w:ascii="Sparkasse Rg" w:hAnsi="Sparkasse Rg"/>
                <w:sz w:val="22"/>
                <w:szCs w:val="22"/>
              </w:rPr>
              <w:t xml:space="preserve"> 2022</w:t>
            </w:r>
            <w:r>
              <w:rPr>
                <w:rFonts w:ascii="Sparkasse Rg" w:hAnsi="Sparkasse Rg"/>
                <w:sz w:val="22"/>
                <w:szCs w:val="22"/>
              </w:rPr>
              <w:t xml:space="preserve"> zurückblicken</w:t>
            </w:r>
            <w:r w:rsidR="00E56167">
              <w:rPr>
                <w:rFonts w:ascii="Sparkasse Rg" w:hAnsi="Sparkasse Rg"/>
                <w:sz w:val="22"/>
                <w:szCs w:val="22"/>
              </w:rPr>
              <w:t>. „</w:t>
            </w:r>
            <w:r w:rsidR="00830F6E">
              <w:rPr>
                <w:rFonts w:ascii="Sparkasse Rg" w:hAnsi="Sparkasse Rg"/>
                <w:sz w:val="22"/>
                <w:szCs w:val="22"/>
              </w:rPr>
              <w:t>Dafür waren mehrere Faktoren verantwortlich. Erstens haben die Realwirtschaft und der Arbeitsmarkt die exogenen Schocks nicht zuletzt dank beachtlicher staatlicher Entlastungshilfen besser als erwartet weggesteckt. Zweitens ist endlich die Zinswende da, die unseren Instituten im operativen Geschäft Rückenwind verleiht. Und drittens ist es den Sparkassen trotz der hohen Inflationsraten im Großen und Ganzen gelungen, ihre Kosten im Griff zu behalten</w:t>
            </w:r>
            <w:r w:rsidR="00E56167">
              <w:rPr>
                <w:rFonts w:ascii="Sparkasse Rg" w:hAnsi="Sparkasse Rg"/>
                <w:sz w:val="22"/>
                <w:szCs w:val="22"/>
              </w:rPr>
              <w:t>“,</w:t>
            </w:r>
            <w:r w:rsidR="006242E2">
              <w:rPr>
                <w:rFonts w:ascii="Sparkasse Rg" w:hAnsi="Sparkasse Rg"/>
                <w:sz w:val="22"/>
              </w:rPr>
              <w:t xml:space="preserve"> </w:t>
            </w:r>
            <w:r w:rsidR="00E56167">
              <w:rPr>
                <w:rFonts w:ascii="Sparkasse Rg" w:hAnsi="Sparkasse Rg"/>
                <w:sz w:val="22"/>
              </w:rPr>
              <w:t>fasste</w:t>
            </w:r>
            <w:r w:rsidR="00B53B59">
              <w:rPr>
                <w:rFonts w:ascii="Sparkasse Rg" w:hAnsi="Sparkasse Rg"/>
                <w:sz w:val="22"/>
              </w:rPr>
              <w:t xml:space="preserve"> </w:t>
            </w:r>
            <w:r w:rsidR="00C24539">
              <w:rPr>
                <w:rFonts w:ascii="Sparkasse Rg" w:hAnsi="Sparkasse Rg"/>
                <w:sz w:val="22"/>
              </w:rPr>
              <w:t xml:space="preserve">der </w:t>
            </w:r>
            <w:r w:rsidR="00E56167">
              <w:rPr>
                <w:rFonts w:ascii="Sparkasse Rg" w:hAnsi="Sparkasse Rg"/>
                <w:sz w:val="22"/>
              </w:rPr>
              <w:t>Geschäfts</w:t>
            </w:r>
            <w:r w:rsidR="00E56167">
              <w:rPr>
                <w:rFonts w:ascii="Sparkasse Rg" w:hAnsi="Sparkasse Rg"/>
                <w:sz w:val="22"/>
              </w:rPr>
              <w:softHyphen/>
              <w:t>führende Präsident des Sparkassen- und Giroverbandes Hessen-Thüringen (SGVHT), Stefan Reuß,</w:t>
            </w:r>
            <w:r w:rsidR="00F73274">
              <w:rPr>
                <w:rFonts w:ascii="Sparkasse Rg" w:hAnsi="Sparkasse Rg"/>
                <w:sz w:val="22"/>
              </w:rPr>
              <w:t xml:space="preserve"> </w:t>
            </w:r>
            <w:r w:rsidR="00A01DD0">
              <w:rPr>
                <w:rFonts w:ascii="Sparkasse Rg" w:hAnsi="Sparkasse Rg"/>
                <w:sz w:val="22"/>
              </w:rPr>
              <w:t>im Rahmen der Jahres</w:t>
            </w:r>
            <w:r w:rsidR="00D728D4">
              <w:rPr>
                <w:rFonts w:ascii="Sparkasse Rg" w:hAnsi="Sparkasse Rg"/>
                <w:sz w:val="22"/>
              </w:rPr>
              <w:softHyphen/>
            </w:r>
            <w:r w:rsidR="00A01DD0">
              <w:rPr>
                <w:rFonts w:ascii="Sparkasse Rg" w:hAnsi="Sparkasse Rg"/>
                <w:sz w:val="22"/>
              </w:rPr>
              <w:t xml:space="preserve">pressekonferenz des Verbandes in </w:t>
            </w:r>
            <w:r w:rsidR="002F1A1F">
              <w:rPr>
                <w:rFonts w:ascii="Sparkasse Rg" w:hAnsi="Sparkasse Rg"/>
                <w:sz w:val="22"/>
              </w:rPr>
              <w:t>Frankfurt am Main bzw. Erfurt</w:t>
            </w:r>
            <w:r w:rsidR="00E455D7">
              <w:rPr>
                <w:rFonts w:ascii="Sparkasse Rg" w:hAnsi="Sparkasse Rg"/>
                <w:sz w:val="22"/>
              </w:rPr>
              <w:t xml:space="preserve"> </w:t>
            </w:r>
            <w:r w:rsidR="0064741D">
              <w:rPr>
                <w:rFonts w:ascii="Sparkasse Rg" w:hAnsi="Sparkasse Rg"/>
                <w:sz w:val="22"/>
              </w:rPr>
              <w:t>den</w:t>
            </w:r>
            <w:r w:rsidR="00E862E4">
              <w:rPr>
                <w:rFonts w:ascii="Sparkasse Rg" w:hAnsi="Sparkasse Rg"/>
                <w:sz w:val="22"/>
              </w:rPr>
              <w:t xml:space="preserve"> Geschäftsverlauf 20</w:t>
            </w:r>
            <w:r w:rsidR="00D728D4">
              <w:rPr>
                <w:rFonts w:ascii="Sparkasse Rg" w:hAnsi="Sparkasse Rg"/>
                <w:sz w:val="22"/>
              </w:rPr>
              <w:t>22</w:t>
            </w:r>
            <w:r w:rsidR="00E56167">
              <w:rPr>
                <w:rFonts w:ascii="Sparkasse Rg" w:hAnsi="Sparkasse Rg"/>
                <w:sz w:val="22"/>
              </w:rPr>
              <w:t xml:space="preserve"> zusammen</w:t>
            </w:r>
            <w:r w:rsidR="00BC1951">
              <w:rPr>
                <w:rFonts w:ascii="Sparkasse Rg" w:hAnsi="Sparkasse Rg"/>
                <w:sz w:val="22"/>
              </w:rPr>
              <w:t>.</w:t>
            </w:r>
          </w:p>
          <w:p w:rsidR="00AD1D39" w:rsidRDefault="00AD1D39" w:rsidP="00A01DD0">
            <w:pPr>
              <w:spacing w:after="120"/>
              <w:rPr>
                <w:rFonts w:ascii="Sparkasse Rg" w:hAnsi="Sparkasse Rg"/>
                <w:b/>
                <w:sz w:val="22"/>
              </w:rPr>
            </w:pPr>
          </w:p>
          <w:p w:rsidR="00A01DD0" w:rsidRDefault="00AD1D39" w:rsidP="00A068AC">
            <w:pPr>
              <w:spacing w:line="360" w:lineRule="auto"/>
              <w:rPr>
                <w:rFonts w:ascii="Sparkasse Rg" w:hAnsi="Sparkasse Rg"/>
                <w:sz w:val="22"/>
              </w:rPr>
            </w:pPr>
            <w:r>
              <w:rPr>
                <w:rFonts w:ascii="Sparkasse Rg" w:hAnsi="Sparkasse Rg"/>
                <w:b/>
                <w:sz w:val="22"/>
              </w:rPr>
              <w:t xml:space="preserve">Starkes </w:t>
            </w:r>
            <w:r w:rsidR="00156410">
              <w:rPr>
                <w:rFonts w:ascii="Sparkasse Rg" w:hAnsi="Sparkasse Rg"/>
                <w:b/>
                <w:sz w:val="22"/>
              </w:rPr>
              <w:t>Kundengeschäft</w:t>
            </w:r>
            <w:r w:rsidR="00A94904">
              <w:rPr>
                <w:rFonts w:ascii="Sparkasse Rg" w:hAnsi="Sparkasse Rg"/>
                <w:b/>
                <w:sz w:val="22"/>
              </w:rPr>
              <w:t xml:space="preserve"> </w:t>
            </w:r>
            <w:r>
              <w:rPr>
                <w:rFonts w:ascii="Sparkasse Rg" w:hAnsi="Sparkasse Rg"/>
                <w:b/>
                <w:sz w:val="22"/>
              </w:rPr>
              <w:t>treibt Bilanzsumme</w:t>
            </w:r>
          </w:p>
          <w:p w:rsidR="009D4D64" w:rsidRDefault="00C57CF2" w:rsidP="009D4D64">
            <w:pPr>
              <w:spacing w:line="360" w:lineRule="auto"/>
              <w:rPr>
                <w:rFonts w:ascii="Sparkasse Rg" w:hAnsi="Sparkasse Rg"/>
                <w:sz w:val="22"/>
                <w:szCs w:val="22"/>
              </w:rPr>
            </w:pPr>
            <w:r>
              <w:rPr>
                <w:rFonts w:ascii="Sparkasse Rg" w:hAnsi="Sparkasse Rg"/>
                <w:sz w:val="22"/>
                <w:szCs w:val="22"/>
              </w:rPr>
              <w:t xml:space="preserve">Dank eines auf beiden Seiten der Bilanz dynamischen Kundengeschäfts ist die </w:t>
            </w:r>
            <w:r w:rsidR="009D4D64">
              <w:rPr>
                <w:rFonts w:ascii="Sparkasse Rg" w:hAnsi="Sparkasse Rg"/>
                <w:sz w:val="22"/>
                <w:szCs w:val="22"/>
              </w:rPr>
              <w:t xml:space="preserve">Bilanzsumme der </w:t>
            </w:r>
            <w:r w:rsidR="009D4D64">
              <w:rPr>
                <w:rFonts w:ascii="Sparkasse Rg" w:hAnsi="Sparkasse Rg"/>
                <w:sz w:val="22"/>
              </w:rPr>
              <w:t xml:space="preserve">49 Mitgliedsinstitute des SGVHT </w:t>
            </w:r>
            <w:r>
              <w:rPr>
                <w:rFonts w:ascii="Sparkasse Rg" w:hAnsi="Sparkasse Rg"/>
                <w:sz w:val="22"/>
                <w:szCs w:val="22"/>
              </w:rPr>
              <w:t>auch 2022</w:t>
            </w:r>
            <w:r w:rsidR="009D4D64">
              <w:rPr>
                <w:rFonts w:ascii="Sparkasse Rg" w:hAnsi="Sparkasse Rg"/>
                <w:sz w:val="22"/>
                <w:szCs w:val="22"/>
              </w:rPr>
              <w:t xml:space="preserve"> wieder gew</w:t>
            </w:r>
            <w:r>
              <w:rPr>
                <w:rFonts w:ascii="Sparkasse Rg" w:hAnsi="Sparkasse Rg"/>
                <w:sz w:val="22"/>
                <w:szCs w:val="22"/>
              </w:rPr>
              <w:t>achsen. Sie stieg insgesamt um 2,7</w:t>
            </w:r>
            <w:r w:rsidR="009D4D64">
              <w:rPr>
                <w:rFonts w:ascii="Sparkasse Rg" w:hAnsi="Sparkasse Rg"/>
                <w:sz w:val="22"/>
                <w:szCs w:val="22"/>
              </w:rPr>
              <w:t xml:space="preserve"> Mrd. </w:t>
            </w:r>
            <w:r w:rsidR="009F1D99">
              <w:rPr>
                <w:rFonts w:ascii="Sparkasse Rg" w:hAnsi="Sparkasse Rg"/>
                <w:sz w:val="22"/>
                <w:szCs w:val="22"/>
              </w:rPr>
              <w:t>€</w:t>
            </w:r>
            <w:r>
              <w:rPr>
                <w:rFonts w:ascii="Sparkasse Rg" w:hAnsi="Sparkasse Rg"/>
                <w:sz w:val="22"/>
                <w:szCs w:val="22"/>
              </w:rPr>
              <w:t xml:space="preserve"> bzw. 1,8</w:t>
            </w:r>
            <w:r w:rsidR="009D4D64">
              <w:rPr>
                <w:rFonts w:ascii="Sparkasse Rg" w:hAnsi="Sparkasse Rg"/>
                <w:sz w:val="22"/>
                <w:szCs w:val="22"/>
              </w:rPr>
              <w:t>%</w:t>
            </w:r>
            <w:r w:rsidR="009D4D64" w:rsidRPr="0049118C">
              <w:rPr>
                <w:rFonts w:ascii="Sparkasse Rg" w:hAnsi="Sparkasse Rg"/>
                <w:sz w:val="22"/>
                <w:szCs w:val="22"/>
              </w:rPr>
              <w:t xml:space="preserve"> </w:t>
            </w:r>
            <w:r>
              <w:rPr>
                <w:rFonts w:ascii="Sparkasse Rg" w:hAnsi="Sparkasse Rg"/>
                <w:sz w:val="22"/>
                <w:szCs w:val="22"/>
              </w:rPr>
              <w:t>auf 156,3</w:t>
            </w:r>
            <w:r w:rsidR="009D4D64" w:rsidRPr="0049118C">
              <w:rPr>
                <w:rFonts w:ascii="Sparkasse Rg" w:hAnsi="Sparkasse Rg"/>
                <w:sz w:val="22"/>
                <w:szCs w:val="22"/>
              </w:rPr>
              <w:t xml:space="preserve"> Mrd. </w:t>
            </w:r>
            <w:r w:rsidR="009F1D99">
              <w:rPr>
                <w:rFonts w:ascii="Sparkasse Rg" w:hAnsi="Sparkasse Rg"/>
                <w:sz w:val="22"/>
                <w:szCs w:val="22"/>
              </w:rPr>
              <w:t>€</w:t>
            </w:r>
            <w:r w:rsidR="009D4D64">
              <w:rPr>
                <w:rFonts w:ascii="Sparkasse Rg" w:hAnsi="Sparkasse Rg"/>
                <w:sz w:val="22"/>
                <w:szCs w:val="22"/>
              </w:rPr>
              <w:t xml:space="preserve">. </w:t>
            </w:r>
          </w:p>
          <w:p w:rsidR="009D4D64" w:rsidRDefault="009D4D64" w:rsidP="009D4D64">
            <w:pPr>
              <w:rPr>
                <w:rFonts w:ascii="Sparkasse Rg" w:hAnsi="Sparkasse Rg"/>
                <w:sz w:val="22"/>
                <w:szCs w:val="22"/>
              </w:rPr>
            </w:pPr>
          </w:p>
          <w:p w:rsidR="000F46E1" w:rsidRDefault="009D4D64" w:rsidP="00774D48">
            <w:pPr>
              <w:spacing w:line="360" w:lineRule="auto"/>
              <w:rPr>
                <w:rFonts w:ascii="Sparkasse Rg" w:hAnsi="Sparkasse Rg"/>
                <w:sz w:val="22"/>
                <w:szCs w:val="22"/>
              </w:rPr>
            </w:pPr>
            <w:r>
              <w:rPr>
                <w:rFonts w:ascii="Sparkasse Rg" w:hAnsi="Sparkasse Rg"/>
                <w:sz w:val="22"/>
                <w:szCs w:val="22"/>
              </w:rPr>
              <w:t>Auf der Aktivseite konnten die Sparkassen ihren Kreditbestand</w:t>
            </w:r>
            <w:r w:rsidR="008A43EC">
              <w:rPr>
                <w:rFonts w:ascii="Sparkasse Rg" w:hAnsi="Sparkasse Rg"/>
                <w:sz w:val="22"/>
                <w:szCs w:val="22"/>
              </w:rPr>
              <w:t xml:space="preserve"> </w:t>
            </w:r>
            <w:r>
              <w:rPr>
                <w:rFonts w:ascii="Sparkasse Rg" w:hAnsi="Sparkasse Rg"/>
                <w:sz w:val="22"/>
                <w:szCs w:val="22"/>
              </w:rPr>
              <w:t>über al</w:t>
            </w:r>
            <w:r w:rsidR="008A43EC">
              <w:rPr>
                <w:rFonts w:ascii="Sparkasse Rg" w:hAnsi="Sparkasse Rg"/>
                <w:sz w:val="22"/>
                <w:szCs w:val="22"/>
              </w:rPr>
              <w:t>le Kundensegmente hinweg mit 4,6</w:t>
            </w:r>
            <w:r>
              <w:rPr>
                <w:rFonts w:ascii="Sparkasse Rg" w:hAnsi="Sparkasse Rg"/>
                <w:sz w:val="22"/>
                <w:szCs w:val="22"/>
              </w:rPr>
              <w:t xml:space="preserve"> Mrd. </w:t>
            </w:r>
            <w:r w:rsidR="009F1D99">
              <w:rPr>
                <w:rFonts w:ascii="Sparkasse Rg" w:hAnsi="Sparkasse Rg"/>
                <w:sz w:val="22"/>
                <w:szCs w:val="22"/>
              </w:rPr>
              <w:t xml:space="preserve">€ </w:t>
            </w:r>
            <w:r w:rsidR="008A43EC">
              <w:rPr>
                <w:rFonts w:ascii="Sparkasse Rg" w:hAnsi="Sparkasse Rg"/>
                <w:sz w:val="22"/>
                <w:szCs w:val="22"/>
              </w:rPr>
              <w:t>bzw. 5,2</w:t>
            </w:r>
            <w:r>
              <w:rPr>
                <w:rFonts w:ascii="Sparkasse Rg" w:hAnsi="Sparkasse Rg"/>
                <w:sz w:val="22"/>
                <w:szCs w:val="22"/>
              </w:rPr>
              <w:t xml:space="preserve">% </w:t>
            </w:r>
            <w:r w:rsidR="008A43EC">
              <w:rPr>
                <w:rFonts w:ascii="Sparkasse Rg" w:hAnsi="Sparkasse Rg"/>
                <w:sz w:val="22"/>
                <w:szCs w:val="22"/>
              </w:rPr>
              <w:t xml:space="preserve">erneut </w:t>
            </w:r>
            <w:r>
              <w:rPr>
                <w:rFonts w:ascii="Sparkasse Rg" w:hAnsi="Sparkasse Rg"/>
                <w:sz w:val="22"/>
                <w:szCs w:val="22"/>
              </w:rPr>
              <w:t>deutlich ausbauen</w:t>
            </w:r>
            <w:r w:rsidR="005A7942">
              <w:rPr>
                <w:rFonts w:ascii="Sparkasse Rg" w:hAnsi="Sparkasse Rg"/>
                <w:sz w:val="22"/>
                <w:szCs w:val="22"/>
              </w:rPr>
              <w:t>. Im Firmenkundengeschäft</w:t>
            </w:r>
            <w:r>
              <w:rPr>
                <w:rFonts w:ascii="Sparkasse Rg" w:hAnsi="Sparkasse Rg"/>
                <w:sz w:val="22"/>
                <w:szCs w:val="22"/>
              </w:rPr>
              <w:t xml:space="preserve"> fiel das </w:t>
            </w:r>
            <w:r w:rsidR="00817D37">
              <w:rPr>
                <w:rFonts w:ascii="Sparkasse Rg" w:hAnsi="Sparkasse Rg"/>
                <w:sz w:val="22"/>
                <w:szCs w:val="22"/>
              </w:rPr>
              <w:t>Wachstum 2022 mit 2,7</w:t>
            </w:r>
            <w:r>
              <w:rPr>
                <w:rFonts w:ascii="Sparkasse Rg" w:hAnsi="Sparkasse Rg"/>
                <w:sz w:val="22"/>
                <w:szCs w:val="22"/>
              </w:rPr>
              <w:t xml:space="preserve"> Mrd. </w:t>
            </w:r>
            <w:r w:rsidR="009F1D99">
              <w:rPr>
                <w:rFonts w:ascii="Sparkasse Rg" w:hAnsi="Sparkasse Rg"/>
                <w:sz w:val="22"/>
                <w:szCs w:val="22"/>
              </w:rPr>
              <w:t xml:space="preserve">€ </w:t>
            </w:r>
            <w:r w:rsidR="00817D37">
              <w:rPr>
                <w:rFonts w:ascii="Sparkasse Rg" w:hAnsi="Sparkasse Rg"/>
                <w:sz w:val="22"/>
                <w:szCs w:val="22"/>
              </w:rPr>
              <w:t>bzw. 6,1</w:t>
            </w:r>
            <w:r>
              <w:rPr>
                <w:rFonts w:ascii="Sparkasse Rg" w:hAnsi="Sparkasse Rg"/>
                <w:sz w:val="22"/>
                <w:szCs w:val="22"/>
              </w:rPr>
              <w:t xml:space="preserve">% </w:t>
            </w:r>
            <w:r w:rsidR="008A4BFF">
              <w:rPr>
                <w:rFonts w:ascii="Sparkasse Rg" w:hAnsi="Sparkasse Rg"/>
                <w:sz w:val="22"/>
                <w:szCs w:val="22"/>
              </w:rPr>
              <w:t>überdurchschnittlich hoch aus</w:t>
            </w:r>
            <w:r>
              <w:rPr>
                <w:rFonts w:ascii="Sparkasse Rg" w:hAnsi="Sparkasse Rg"/>
                <w:sz w:val="22"/>
                <w:szCs w:val="22"/>
              </w:rPr>
              <w:t xml:space="preserve">. </w:t>
            </w:r>
            <w:r w:rsidR="000F46E1">
              <w:rPr>
                <w:rFonts w:ascii="Sparkasse Rg" w:hAnsi="Sparkasse Rg"/>
                <w:sz w:val="22"/>
                <w:szCs w:val="22"/>
              </w:rPr>
              <w:t xml:space="preserve">Spürbar zulegen konnten die Sparkassen </w:t>
            </w:r>
            <w:r w:rsidR="008D4831">
              <w:rPr>
                <w:rFonts w:ascii="Sparkasse Rg" w:hAnsi="Sparkasse Rg"/>
                <w:sz w:val="22"/>
                <w:szCs w:val="22"/>
              </w:rPr>
              <w:t xml:space="preserve">in Hessen und Thüringen </w:t>
            </w:r>
            <w:r w:rsidR="000F46E1">
              <w:rPr>
                <w:rFonts w:ascii="Sparkasse Rg" w:hAnsi="Sparkasse Rg"/>
                <w:sz w:val="22"/>
                <w:szCs w:val="22"/>
              </w:rPr>
              <w:t>auch im Kredit</w:t>
            </w:r>
            <w:r w:rsidR="009A66F3">
              <w:rPr>
                <w:rFonts w:ascii="Sparkasse Rg" w:hAnsi="Sparkasse Rg"/>
                <w:sz w:val="22"/>
              </w:rPr>
              <w:softHyphen/>
            </w:r>
            <w:r w:rsidR="000F46E1">
              <w:rPr>
                <w:rFonts w:ascii="Sparkasse Rg" w:hAnsi="Sparkasse Rg"/>
                <w:sz w:val="22"/>
                <w:szCs w:val="22"/>
              </w:rPr>
              <w:t xml:space="preserve">geschäft mit Privatpersonen. Dort </w:t>
            </w:r>
            <w:r w:rsidR="008D4831">
              <w:rPr>
                <w:rFonts w:ascii="Sparkasse Rg" w:hAnsi="Sparkasse Rg"/>
                <w:sz w:val="22"/>
                <w:szCs w:val="22"/>
              </w:rPr>
              <w:t>nahmen</w:t>
            </w:r>
            <w:r w:rsidR="000F46E1">
              <w:rPr>
                <w:rFonts w:ascii="Sparkasse Rg" w:hAnsi="Sparkasse Rg"/>
                <w:sz w:val="22"/>
                <w:szCs w:val="22"/>
              </w:rPr>
              <w:t xml:space="preserve"> die Bestände 2022 um 1,8 Mrd. </w:t>
            </w:r>
            <w:r w:rsidR="00657BD4">
              <w:rPr>
                <w:rFonts w:ascii="Sparkasse Rg" w:hAnsi="Sparkasse Rg"/>
                <w:sz w:val="22"/>
                <w:szCs w:val="22"/>
              </w:rPr>
              <w:t>€</w:t>
            </w:r>
            <w:r w:rsidR="000F46E1">
              <w:rPr>
                <w:rFonts w:ascii="Sparkasse Rg" w:hAnsi="Sparkasse Rg"/>
                <w:sz w:val="22"/>
                <w:szCs w:val="22"/>
              </w:rPr>
              <w:t xml:space="preserve"> bzw. 4,8% </w:t>
            </w:r>
            <w:r w:rsidR="008D4831">
              <w:rPr>
                <w:rFonts w:ascii="Sparkasse Rg" w:hAnsi="Sparkasse Rg"/>
                <w:sz w:val="22"/>
                <w:szCs w:val="22"/>
              </w:rPr>
              <w:t>zu</w:t>
            </w:r>
            <w:r w:rsidR="000F46E1">
              <w:rPr>
                <w:rFonts w:ascii="Sparkasse Rg" w:hAnsi="Sparkasse Rg"/>
                <w:sz w:val="22"/>
                <w:szCs w:val="22"/>
              </w:rPr>
              <w:t xml:space="preserve">. Wie in den Vorjahren ging dieser Zuwachs wieder komplett auf das Konto der Wohnungsbaukredite, die ein Plus von 1,8 Mrd. </w:t>
            </w:r>
            <w:r w:rsidR="00657BD4">
              <w:rPr>
                <w:rFonts w:ascii="Sparkasse Rg" w:hAnsi="Sparkasse Rg"/>
                <w:sz w:val="22"/>
                <w:szCs w:val="22"/>
              </w:rPr>
              <w:t>€</w:t>
            </w:r>
            <w:r w:rsidR="000F46E1">
              <w:rPr>
                <w:rFonts w:ascii="Sparkasse Rg" w:hAnsi="Sparkasse Rg"/>
                <w:sz w:val="22"/>
                <w:szCs w:val="22"/>
              </w:rPr>
              <w:t xml:space="preserve"> bzw. 5,4% </w:t>
            </w:r>
            <w:r w:rsidR="008D4831">
              <w:rPr>
                <w:rFonts w:ascii="Sparkasse Rg" w:hAnsi="Sparkasse Rg"/>
                <w:sz w:val="22"/>
                <w:szCs w:val="22"/>
              </w:rPr>
              <w:t>verzeichneten</w:t>
            </w:r>
            <w:r w:rsidR="000F46E1">
              <w:rPr>
                <w:rFonts w:ascii="Sparkasse Rg" w:hAnsi="Sparkasse Rg"/>
                <w:sz w:val="22"/>
                <w:szCs w:val="22"/>
              </w:rPr>
              <w:t xml:space="preserve">. Rückläufig war dagegen im </w:t>
            </w:r>
            <w:r w:rsidR="000F46E1">
              <w:rPr>
                <w:rFonts w:ascii="Sparkasse Rg" w:hAnsi="Sparkasse Rg"/>
                <w:sz w:val="22"/>
                <w:szCs w:val="22"/>
              </w:rPr>
              <w:lastRenderedPageBreak/>
              <w:t xml:space="preserve">vergangenen Jahr das Kreditgeschäft mit den öffentlichen Haushalten. Die Kreditbestände sanken dort um 164 Mio. </w:t>
            </w:r>
            <w:r w:rsidR="00657BD4">
              <w:rPr>
                <w:rFonts w:ascii="Sparkasse Rg" w:hAnsi="Sparkasse Rg"/>
                <w:sz w:val="22"/>
                <w:szCs w:val="22"/>
              </w:rPr>
              <w:t>€</w:t>
            </w:r>
            <w:r w:rsidR="000F46E1">
              <w:rPr>
                <w:rFonts w:ascii="Sparkasse Rg" w:hAnsi="Sparkasse Rg"/>
                <w:sz w:val="22"/>
                <w:szCs w:val="22"/>
              </w:rPr>
              <w:t xml:space="preserve"> bzw. 4,2%.</w:t>
            </w:r>
          </w:p>
          <w:p w:rsidR="0093685B" w:rsidRDefault="0093685B" w:rsidP="00774D48">
            <w:pPr>
              <w:spacing w:line="360" w:lineRule="auto"/>
              <w:rPr>
                <w:rFonts w:ascii="Sparkasse Rg" w:hAnsi="Sparkasse Rg"/>
                <w:sz w:val="22"/>
                <w:szCs w:val="22"/>
              </w:rPr>
            </w:pPr>
          </w:p>
          <w:p w:rsidR="008A4BFF" w:rsidRPr="008A4BFF" w:rsidRDefault="008A4BFF" w:rsidP="00A068AC">
            <w:pPr>
              <w:spacing w:line="360" w:lineRule="auto"/>
              <w:rPr>
                <w:rFonts w:ascii="Sparkasse Rg" w:hAnsi="Sparkasse Rg"/>
                <w:b/>
                <w:sz w:val="22"/>
                <w:szCs w:val="22"/>
              </w:rPr>
            </w:pPr>
            <w:r w:rsidRPr="008A4BFF">
              <w:rPr>
                <w:rFonts w:ascii="Sparkasse Rg" w:hAnsi="Sparkasse Rg"/>
                <w:b/>
                <w:sz w:val="22"/>
                <w:szCs w:val="22"/>
              </w:rPr>
              <w:t>Neugeschäft bei Krediten flacht ab</w:t>
            </w:r>
          </w:p>
          <w:p w:rsidR="0093685B" w:rsidRDefault="001925D1" w:rsidP="00774D48">
            <w:pPr>
              <w:spacing w:line="360" w:lineRule="auto"/>
              <w:rPr>
                <w:rFonts w:ascii="Sparkasse Rg" w:hAnsi="Sparkasse Rg"/>
                <w:sz w:val="22"/>
                <w:szCs w:val="22"/>
              </w:rPr>
            </w:pPr>
            <w:r>
              <w:rPr>
                <w:rFonts w:ascii="Sparkasse Rg" w:hAnsi="Sparkasse Rg"/>
                <w:sz w:val="22"/>
                <w:szCs w:val="22"/>
              </w:rPr>
              <w:t>Die insgesamt hohen Zuwächse im Kreditgeschäft der Mitglieds</w:t>
            </w:r>
            <w:r w:rsidR="009A66F3">
              <w:rPr>
                <w:rFonts w:ascii="Sparkasse Rg" w:hAnsi="Sparkasse Rg"/>
                <w:sz w:val="22"/>
              </w:rPr>
              <w:softHyphen/>
            </w:r>
            <w:r>
              <w:rPr>
                <w:rFonts w:ascii="Sparkasse Rg" w:hAnsi="Sparkasse Rg"/>
                <w:sz w:val="22"/>
                <w:szCs w:val="22"/>
              </w:rPr>
              <w:t>institute des SGVHT werden sich allerdings 2023 wahr</w:t>
            </w:r>
            <w:r>
              <w:rPr>
                <w:rFonts w:ascii="Sparkasse Rg" w:hAnsi="Sparkasse Rg"/>
                <w:sz w:val="22"/>
              </w:rPr>
              <w:softHyphen/>
            </w:r>
            <w:r>
              <w:rPr>
                <w:rFonts w:ascii="Sparkasse Rg" w:hAnsi="Sparkasse Rg"/>
                <w:sz w:val="22"/>
                <w:szCs w:val="22"/>
              </w:rPr>
              <w:t xml:space="preserve">scheinlich nicht fortsetzen. Darauf deutet zumindest das Neugeschäft hin, das im vergangenen Jahr abgeflacht </w:t>
            </w:r>
            <w:r w:rsidR="00A068AC">
              <w:rPr>
                <w:rFonts w:ascii="Sparkasse Rg" w:hAnsi="Sparkasse Rg"/>
                <w:sz w:val="22"/>
                <w:szCs w:val="22"/>
              </w:rPr>
              <w:t>ist</w:t>
            </w:r>
            <w:r>
              <w:rPr>
                <w:rFonts w:ascii="Sparkasse Rg" w:hAnsi="Sparkasse Rg"/>
                <w:sz w:val="22"/>
                <w:szCs w:val="22"/>
              </w:rPr>
              <w:t xml:space="preserve">. </w:t>
            </w:r>
            <w:r w:rsidR="0093685B">
              <w:rPr>
                <w:rFonts w:ascii="Sparkasse Rg" w:hAnsi="Sparkasse Rg"/>
                <w:sz w:val="22"/>
                <w:szCs w:val="22"/>
              </w:rPr>
              <w:t>Die Darlehens</w:t>
            </w:r>
            <w:r>
              <w:rPr>
                <w:rFonts w:ascii="Sparkasse Rg" w:hAnsi="Sparkasse Rg"/>
                <w:sz w:val="22"/>
              </w:rPr>
              <w:softHyphen/>
            </w:r>
            <w:r w:rsidR="0093685B">
              <w:rPr>
                <w:rFonts w:ascii="Sparkasse Rg" w:hAnsi="Sparkasse Rg"/>
                <w:sz w:val="22"/>
                <w:szCs w:val="22"/>
              </w:rPr>
              <w:t xml:space="preserve">zusagen gingen zum Jahresende 2022 insgesamt um 6,4% auf 16,2 Mrd. </w:t>
            </w:r>
            <w:r w:rsidR="00657BD4">
              <w:rPr>
                <w:rFonts w:ascii="Sparkasse Rg" w:hAnsi="Sparkasse Rg"/>
                <w:sz w:val="22"/>
                <w:szCs w:val="22"/>
              </w:rPr>
              <w:t>€</w:t>
            </w:r>
            <w:r w:rsidR="0093685B">
              <w:rPr>
                <w:rFonts w:ascii="Sparkasse Rg" w:hAnsi="Sparkasse Rg"/>
                <w:sz w:val="22"/>
                <w:szCs w:val="22"/>
              </w:rPr>
              <w:t xml:space="preserve"> zurück. Bei den Unternehmen und Selbständigen war dabei ein Minus von 4,1% auf 8,7 Mrd. </w:t>
            </w:r>
            <w:r w:rsidR="00657BD4">
              <w:rPr>
                <w:rFonts w:ascii="Sparkasse Rg" w:hAnsi="Sparkasse Rg"/>
                <w:sz w:val="22"/>
                <w:szCs w:val="22"/>
              </w:rPr>
              <w:t>€</w:t>
            </w:r>
            <w:r w:rsidR="0093685B">
              <w:rPr>
                <w:rFonts w:ascii="Sparkasse Rg" w:hAnsi="Sparkasse Rg"/>
                <w:sz w:val="22"/>
                <w:szCs w:val="22"/>
              </w:rPr>
              <w:t xml:space="preserve"> zu verzeichnen. „Angesichts der unsicheren Zeiten, in denen wir leben, ist dieser Rückgang aber nicht als Einbruch, sondern als Stabilisierung auf einem sehr hohen Niveau zu werten. Das macht ein Vergleich mit 2019 – dem letzten Jahr vor der Corona-Pandemie – deutlich. Damals lagen die Darlehenszusagen im Firmenkunden</w:t>
            </w:r>
            <w:r w:rsidR="009A66F3">
              <w:rPr>
                <w:rFonts w:ascii="Sparkasse Rg" w:hAnsi="Sparkasse Rg"/>
                <w:sz w:val="22"/>
              </w:rPr>
              <w:softHyphen/>
            </w:r>
            <w:r w:rsidR="0093685B">
              <w:rPr>
                <w:rFonts w:ascii="Sparkasse Rg" w:hAnsi="Sparkasse Rg"/>
                <w:sz w:val="22"/>
                <w:szCs w:val="22"/>
              </w:rPr>
              <w:t xml:space="preserve">geschäft mit 7,6 Mrd. </w:t>
            </w:r>
            <w:r w:rsidR="00657BD4">
              <w:rPr>
                <w:rFonts w:ascii="Sparkasse Rg" w:hAnsi="Sparkasse Rg"/>
                <w:sz w:val="22"/>
                <w:szCs w:val="22"/>
              </w:rPr>
              <w:t>€</w:t>
            </w:r>
            <w:r w:rsidR="0093685B">
              <w:rPr>
                <w:rFonts w:ascii="Sparkasse Rg" w:hAnsi="Sparkasse Rg"/>
                <w:sz w:val="22"/>
                <w:szCs w:val="22"/>
              </w:rPr>
              <w:t xml:space="preserve"> um 14,</w:t>
            </w:r>
            <w:r w:rsidR="00FD23C5">
              <w:rPr>
                <w:rFonts w:ascii="Sparkasse Rg" w:hAnsi="Sparkasse Rg"/>
                <w:sz w:val="22"/>
                <w:szCs w:val="22"/>
              </w:rPr>
              <w:t>1</w:t>
            </w:r>
            <w:r w:rsidR="0093685B">
              <w:rPr>
                <w:rFonts w:ascii="Sparkasse Rg" w:hAnsi="Sparkasse Rg"/>
                <w:sz w:val="22"/>
                <w:szCs w:val="22"/>
              </w:rPr>
              <w:t>% niedriger als heute“, stellte Reuß fest.</w:t>
            </w:r>
            <w:r w:rsidR="00422CDC">
              <w:rPr>
                <w:rFonts w:ascii="Sparkasse Rg" w:hAnsi="Sparkasse Rg"/>
                <w:sz w:val="22"/>
                <w:szCs w:val="22"/>
              </w:rPr>
              <w:t xml:space="preserve"> </w:t>
            </w:r>
            <w:r w:rsidR="0093685B">
              <w:rPr>
                <w:rFonts w:ascii="Sparkasse Rg" w:hAnsi="Sparkasse Rg"/>
                <w:sz w:val="22"/>
                <w:szCs w:val="22"/>
              </w:rPr>
              <w:t xml:space="preserve">Auch im Kreditgeschäft mit Privatpersonen </w:t>
            </w:r>
            <w:r w:rsidR="00422CDC">
              <w:rPr>
                <w:rFonts w:ascii="Sparkasse Rg" w:hAnsi="Sparkasse Rg"/>
                <w:sz w:val="22"/>
                <w:szCs w:val="22"/>
              </w:rPr>
              <w:t>deutet sich eine nachlassende</w:t>
            </w:r>
            <w:r w:rsidR="0093685B">
              <w:rPr>
                <w:rFonts w:ascii="Sparkasse Rg" w:hAnsi="Sparkasse Rg"/>
                <w:sz w:val="22"/>
                <w:szCs w:val="22"/>
              </w:rPr>
              <w:t xml:space="preserve"> Dynamik </w:t>
            </w:r>
            <w:r w:rsidR="00422CDC">
              <w:rPr>
                <w:rFonts w:ascii="Sparkasse Rg" w:hAnsi="Sparkasse Rg"/>
                <w:sz w:val="22"/>
                <w:szCs w:val="22"/>
              </w:rPr>
              <w:t>an</w:t>
            </w:r>
            <w:r w:rsidR="0093685B">
              <w:rPr>
                <w:rFonts w:ascii="Sparkasse Rg" w:hAnsi="Sparkasse Rg"/>
                <w:sz w:val="22"/>
                <w:szCs w:val="22"/>
              </w:rPr>
              <w:t xml:space="preserve">. Bei den Baufinanzierungen </w:t>
            </w:r>
            <w:r w:rsidR="00422CDC">
              <w:rPr>
                <w:rFonts w:ascii="Sparkasse Rg" w:hAnsi="Sparkasse Rg"/>
                <w:sz w:val="22"/>
                <w:szCs w:val="22"/>
              </w:rPr>
              <w:t>sanken</w:t>
            </w:r>
            <w:r w:rsidR="0093685B">
              <w:rPr>
                <w:rFonts w:ascii="Sparkasse Rg" w:hAnsi="Sparkasse Rg"/>
                <w:sz w:val="22"/>
                <w:szCs w:val="22"/>
              </w:rPr>
              <w:t xml:space="preserve"> die Zusagen der Sparkassen um 10,7% auf </w:t>
            </w:r>
            <w:r w:rsidR="00FD23C5">
              <w:rPr>
                <w:rFonts w:ascii="Sparkasse Rg" w:hAnsi="Sparkasse Rg"/>
                <w:sz w:val="22"/>
                <w:szCs w:val="22"/>
              </w:rPr>
              <w:t>5</w:t>
            </w:r>
            <w:r w:rsidR="0093685B">
              <w:rPr>
                <w:rFonts w:ascii="Sparkasse Rg" w:hAnsi="Sparkasse Rg"/>
                <w:sz w:val="22"/>
                <w:szCs w:val="22"/>
              </w:rPr>
              <w:t>,</w:t>
            </w:r>
            <w:r w:rsidR="00FD23C5">
              <w:rPr>
                <w:rFonts w:ascii="Sparkasse Rg" w:hAnsi="Sparkasse Rg"/>
                <w:sz w:val="22"/>
                <w:szCs w:val="22"/>
              </w:rPr>
              <w:t>8</w:t>
            </w:r>
            <w:r w:rsidR="0093685B">
              <w:rPr>
                <w:rFonts w:ascii="Sparkasse Rg" w:hAnsi="Sparkasse Rg"/>
                <w:sz w:val="22"/>
                <w:szCs w:val="22"/>
              </w:rPr>
              <w:t xml:space="preserve"> Mrd. </w:t>
            </w:r>
            <w:r w:rsidR="00657BD4">
              <w:rPr>
                <w:rFonts w:ascii="Sparkasse Rg" w:hAnsi="Sparkasse Rg"/>
                <w:sz w:val="22"/>
                <w:szCs w:val="22"/>
              </w:rPr>
              <w:t>€</w:t>
            </w:r>
            <w:r w:rsidR="0093685B">
              <w:rPr>
                <w:rFonts w:ascii="Sparkasse Rg" w:hAnsi="Sparkasse Rg"/>
                <w:sz w:val="22"/>
                <w:szCs w:val="22"/>
              </w:rPr>
              <w:t xml:space="preserve">. Damit </w:t>
            </w:r>
            <w:r w:rsidR="008A4BFF">
              <w:rPr>
                <w:rFonts w:ascii="Sparkasse Rg" w:hAnsi="Sparkasse Rg"/>
                <w:sz w:val="22"/>
                <w:szCs w:val="22"/>
              </w:rPr>
              <w:t>übertrafen</w:t>
            </w:r>
            <w:r w:rsidR="0093685B">
              <w:rPr>
                <w:rFonts w:ascii="Sparkasse Rg" w:hAnsi="Sparkasse Rg"/>
                <w:sz w:val="22"/>
                <w:szCs w:val="22"/>
              </w:rPr>
              <w:t xml:space="preserve"> aber auch sie immer noch </w:t>
            </w:r>
            <w:r w:rsidR="008A4BFF">
              <w:rPr>
                <w:rFonts w:ascii="Sparkasse Rg" w:hAnsi="Sparkasse Rg"/>
                <w:sz w:val="22"/>
                <w:szCs w:val="22"/>
              </w:rPr>
              <w:t>die</w:t>
            </w:r>
            <w:r w:rsidR="00FD23C5">
              <w:rPr>
                <w:rFonts w:ascii="Sparkasse Rg" w:hAnsi="Sparkasse Rg"/>
                <w:sz w:val="22"/>
                <w:szCs w:val="22"/>
              </w:rPr>
              <w:t xml:space="preserve"> 5</w:t>
            </w:r>
            <w:r w:rsidR="0093685B">
              <w:rPr>
                <w:rFonts w:ascii="Sparkasse Rg" w:hAnsi="Sparkasse Rg"/>
                <w:sz w:val="22"/>
                <w:szCs w:val="22"/>
              </w:rPr>
              <w:t xml:space="preserve">,7 Mrd. </w:t>
            </w:r>
            <w:r w:rsidR="00657BD4">
              <w:rPr>
                <w:rFonts w:ascii="Sparkasse Rg" w:hAnsi="Sparkasse Rg"/>
                <w:sz w:val="22"/>
                <w:szCs w:val="22"/>
              </w:rPr>
              <w:t>€</w:t>
            </w:r>
            <w:r w:rsidR="0093685B">
              <w:rPr>
                <w:rFonts w:ascii="Sparkasse Rg" w:hAnsi="Sparkasse Rg"/>
                <w:sz w:val="22"/>
                <w:szCs w:val="22"/>
              </w:rPr>
              <w:t xml:space="preserve"> </w:t>
            </w:r>
            <w:r>
              <w:rPr>
                <w:rFonts w:ascii="Sparkasse Rg" w:hAnsi="Sparkasse Rg"/>
                <w:sz w:val="22"/>
                <w:szCs w:val="22"/>
              </w:rPr>
              <w:t>des Jahres</w:t>
            </w:r>
            <w:r w:rsidR="0093685B">
              <w:rPr>
                <w:rFonts w:ascii="Sparkasse Rg" w:hAnsi="Sparkasse Rg"/>
                <w:sz w:val="22"/>
                <w:szCs w:val="22"/>
              </w:rPr>
              <w:t xml:space="preserve"> 2019. </w:t>
            </w:r>
          </w:p>
          <w:p w:rsidR="008D4831" w:rsidRDefault="008D4831" w:rsidP="00774D48">
            <w:pPr>
              <w:spacing w:line="360" w:lineRule="auto"/>
              <w:rPr>
                <w:rFonts w:ascii="Sparkasse Rg" w:hAnsi="Sparkasse Rg"/>
                <w:sz w:val="22"/>
                <w:szCs w:val="22"/>
              </w:rPr>
            </w:pPr>
          </w:p>
          <w:p w:rsidR="000A1098" w:rsidRDefault="00FC5929" w:rsidP="00774D48">
            <w:pPr>
              <w:spacing w:line="360" w:lineRule="auto"/>
              <w:rPr>
                <w:rFonts w:ascii="Sparkasse Rg" w:hAnsi="Sparkasse Rg"/>
                <w:b/>
                <w:sz w:val="22"/>
                <w:szCs w:val="22"/>
              </w:rPr>
            </w:pPr>
            <w:r>
              <w:rPr>
                <w:rFonts w:ascii="Sparkasse Rg" w:hAnsi="Sparkasse Rg"/>
                <w:b/>
                <w:sz w:val="22"/>
                <w:szCs w:val="22"/>
              </w:rPr>
              <w:t>Vorsichtssparen sorgt für Einlagenzuflüsse</w:t>
            </w:r>
          </w:p>
          <w:p w:rsidR="006F056C" w:rsidRDefault="000A1098" w:rsidP="00685EC6">
            <w:pPr>
              <w:spacing w:line="360" w:lineRule="auto"/>
              <w:rPr>
                <w:rFonts w:ascii="Sparkasse Rg" w:hAnsi="Sparkasse Rg"/>
                <w:sz w:val="22"/>
                <w:szCs w:val="22"/>
              </w:rPr>
            </w:pPr>
            <w:r>
              <w:rPr>
                <w:rFonts w:ascii="Sparkasse Rg" w:hAnsi="Sparkasse Rg"/>
                <w:sz w:val="22"/>
                <w:szCs w:val="22"/>
              </w:rPr>
              <w:t xml:space="preserve">Auf der Passivseite </w:t>
            </w:r>
            <w:r w:rsidR="00F20A16">
              <w:rPr>
                <w:rFonts w:ascii="Sparkasse Rg" w:hAnsi="Sparkasse Rg"/>
                <w:sz w:val="22"/>
                <w:szCs w:val="22"/>
              </w:rPr>
              <w:t>sind die Kundenverbindlichkeiten der Mitglieds</w:t>
            </w:r>
            <w:r w:rsidR="009A66F3">
              <w:rPr>
                <w:rFonts w:ascii="Sparkasse Rg" w:hAnsi="Sparkasse Rg"/>
                <w:sz w:val="22"/>
              </w:rPr>
              <w:softHyphen/>
            </w:r>
            <w:r w:rsidR="00F20A16">
              <w:rPr>
                <w:rFonts w:ascii="Sparkasse Rg" w:hAnsi="Sparkasse Rg"/>
                <w:sz w:val="22"/>
                <w:szCs w:val="22"/>
              </w:rPr>
              <w:t>institute des SGVHT um 3,7</w:t>
            </w:r>
            <w:r>
              <w:rPr>
                <w:rFonts w:ascii="Sparkasse Rg" w:hAnsi="Sparkasse Rg"/>
                <w:sz w:val="22"/>
                <w:szCs w:val="22"/>
              </w:rPr>
              <w:t xml:space="preserve"> Mrd. </w:t>
            </w:r>
            <w:r w:rsidR="00D3173E">
              <w:rPr>
                <w:rFonts w:ascii="Sparkasse Rg" w:hAnsi="Sparkasse Rg"/>
                <w:sz w:val="22"/>
                <w:szCs w:val="22"/>
              </w:rPr>
              <w:t xml:space="preserve">€ </w:t>
            </w:r>
            <w:r w:rsidR="00F20A16">
              <w:rPr>
                <w:rFonts w:ascii="Sparkasse Rg" w:hAnsi="Sparkasse Rg"/>
                <w:sz w:val="22"/>
                <w:szCs w:val="22"/>
              </w:rPr>
              <w:t>bzw. 3,2</w:t>
            </w:r>
            <w:r>
              <w:rPr>
                <w:rFonts w:ascii="Sparkasse Rg" w:hAnsi="Sparkasse Rg"/>
                <w:sz w:val="22"/>
                <w:szCs w:val="22"/>
              </w:rPr>
              <w:t>%</w:t>
            </w:r>
            <w:r w:rsidR="00F20A16">
              <w:rPr>
                <w:rFonts w:ascii="Sparkasse Rg" w:hAnsi="Sparkasse Rg"/>
                <w:sz w:val="22"/>
                <w:szCs w:val="22"/>
              </w:rPr>
              <w:t xml:space="preserve"> gestiegen</w:t>
            </w:r>
            <w:r>
              <w:rPr>
                <w:rFonts w:ascii="Sparkasse Rg" w:hAnsi="Sparkasse Rg"/>
                <w:sz w:val="22"/>
                <w:szCs w:val="22"/>
              </w:rPr>
              <w:t xml:space="preserve">. </w:t>
            </w:r>
            <w:r w:rsidR="00624CF0">
              <w:rPr>
                <w:rFonts w:ascii="Sparkasse Rg" w:hAnsi="Sparkasse Rg"/>
                <w:sz w:val="22"/>
                <w:szCs w:val="22"/>
              </w:rPr>
              <w:t>„</w:t>
            </w:r>
            <w:r w:rsidR="004C6445">
              <w:rPr>
                <w:rFonts w:ascii="Sparkasse Rg" w:hAnsi="Sparkasse Rg"/>
                <w:sz w:val="22"/>
                <w:szCs w:val="22"/>
              </w:rPr>
              <w:t>Es wird also</w:t>
            </w:r>
            <w:r w:rsidR="006F056C">
              <w:rPr>
                <w:rFonts w:ascii="Sparkasse Rg" w:hAnsi="Sparkasse Rg"/>
                <w:sz w:val="22"/>
                <w:szCs w:val="22"/>
              </w:rPr>
              <w:t xml:space="preserve"> trotz oder gerade wegen der </w:t>
            </w:r>
            <w:r w:rsidR="008A4BFF">
              <w:rPr>
                <w:rFonts w:ascii="Sparkasse Rg" w:hAnsi="Sparkasse Rg"/>
                <w:sz w:val="22"/>
                <w:szCs w:val="22"/>
              </w:rPr>
              <w:t>Inflation</w:t>
            </w:r>
            <w:r w:rsidR="006F056C">
              <w:rPr>
                <w:rFonts w:ascii="Sparkasse Rg" w:hAnsi="Sparkasse Rg"/>
                <w:sz w:val="22"/>
                <w:szCs w:val="22"/>
              </w:rPr>
              <w:t xml:space="preserve"> weiter </w:t>
            </w:r>
            <w:r w:rsidR="00624CF0">
              <w:rPr>
                <w:rFonts w:ascii="Sparkasse Rg" w:hAnsi="Sparkasse Rg"/>
                <w:sz w:val="22"/>
                <w:szCs w:val="22"/>
              </w:rPr>
              <w:t xml:space="preserve">gespart. </w:t>
            </w:r>
            <w:r w:rsidR="004C6445">
              <w:rPr>
                <w:rFonts w:ascii="Sparkasse Rg" w:hAnsi="Sparkasse Rg"/>
                <w:sz w:val="22"/>
                <w:szCs w:val="22"/>
              </w:rPr>
              <w:t>Dabei</w:t>
            </w:r>
            <w:r w:rsidR="00685EC6">
              <w:rPr>
                <w:rFonts w:ascii="Sparkasse Rg" w:hAnsi="Sparkasse Rg"/>
                <w:sz w:val="22"/>
                <w:szCs w:val="22"/>
              </w:rPr>
              <w:t xml:space="preserve"> handelt </w:t>
            </w:r>
            <w:r w:rsidR="004C6445">
              <w:rPr>
                <w:rFonts w:ascii="Sparkasse Rg" w:hAnsi="Sparkasse Rg"/>
                <w:sz w:val="22"/>
                <w:szCs w:val="22"/>
              </w:rPr>
              <w:t xml:space="preserve">es </w:t>
            </w:r>
            <w:r w:rsidR="00685EC6">
              <w:rPr>
                <w:rFonts w:ascii="Sparkasse Rg" w:hAnsi="Sparkasse Rg"/>
                <w:sz w:val="22"/>
                <w:szCs w:val="22"/>
              </w:rPr>
              <w:t xml:space="preserve">sich </w:t>
            </w:r>
            <w:r w:rsidR="006F056C">
              <w:rPr>
                <w:rFonts w:ascii="Sparkasse Rg" w:hAnsi="Sparkasse Rg"/>
                <w:sz w:val="22"/>
                <w:szCs w:val="22"/>
              </w:rPr>
              <w:t xml:space="preserve">in erster Linie </w:t>
            </w:r>
            <w:r w:rsidR="00685EC6">
              <w:rPr>
                <w:rFonts w:ascii="Sparkasse Rg" w:hAnsi="Sparkasse Rg"/>
                <w:sz w:val="22"/>
                <w:szCs w:val="22"/>
              </w:rPr>
              <w:t>um</w:t>
            </w:r>
            <w:r w:rsidR="006F056C">
              <w:rPr>
                <w:rFonts w:ascii="Sparkasse Rg" w:hAnsi="Sparkasse Rg"/>
                <w:sz w:val="22"/>
                <w:szCs w:val="22"/>
              </w:rPr>
              <w:t xml:space="preserve"> eine Form des Vorsichtssparens. </w:t>
            </w:r>
            <w:r w:rsidR="00685EC6">
              <w:rPr>
                <w:rFonts w:ascii="Sparkasse Rg" w:hAnsi="Sparkasse Rg"/>
                <w:sz w:val="22"/>
                <w:szCs w:val="22"/>
              </w:rPr>
              <w:t>Denn in</w:t>
            </w:r>
            <w:r w:rsidR="006F056C">
              <w:rPr>
                <w:rFonts w:ascii="Sparkasse Rg" w:hAnsi="Sparkasse Rg"/>
                <w:sz w:val="22"/>
                <w:szCs w:val="22"/>
              </w:rPr>
              <w:t xml:space="preserve"> den kommenden Wochen sind erhebliche Nachzahlungen für den Energie</w:t>
            </w:r>
            <w:r w:rsidR="009A66F3">
              <w:rPr>
                <w:rFonts w:ascii="Sparkasse Rg" w:hAnsi="Sparkasse Rg"/>
                <w:sz w:val="22"/>
              </w:rPr>
              <w:softHyphen/>
            </w:r>
            <w:r w:rsidR="006F056C">
              <w:rPr>
                <w:rFonts w:ascii="Sparkasse Rg" w:hAnsi="Sparkasse Rg"/>
                <w:sz w:val="22"/>
                <w:szCs w:val="22"/>
              </w:rPr>
              <w:t>verbrauch sowie deutlich gestiegene Betriebskosten</w:t>
            </w:r>
            <w:r w:rsidR="004C6445">
              <w:rPr>
                <w:rFonts w:ascii="Sparkasse Rg" w:hAnsi="Sparkasse Rg"/>
                <w:sz w:val="22"/>
              </w:rPr>
              <w:softHyphen/>
            </w:r>
            <w:r w:rsidR="006F056C">
              <w:rPr>
                <w:rFonts w:ascii="Sparkasse Rg" w:hAnsi="Sparkasse Rg"/>
                <w:sz w:val="22"/>
                <w:szCs w:val="22"/>
              </w:rPr>
              <w:t xml:space="preserve">abrechnungen für </w:t>
            </w:r>
            <w:r w:rsidR="006F056C">
              <w:rPr>
                <w:rFonts w:ascii="Sparkasse Rg" w:hAnsi="Sparkasse Rg"/>
                <w:sz w:val="22"/>
                <w:szCs w:val="22"/>
              </w:rPr>
              <w:lastRenderedPageBreak/>
              <w:t>das vergangene Jahr zu erwarten. Viele Menschen haben deshalb Reserven auf ihren Konten gebildet</w:t>
            </w:r>
            <w:r w:rsidR="00685EC6">
              <w:rPr>
                <w:rFonts w:ascii="Sparkasse Rg" w:hAnsi="Sparkasse Rg"/>
                <w:sz w:val="22"/>
                <w:szCs w:val="22"/>
              </w:rPr>
              <w:t>“, erklärte Reuß.</w:t>
            </w:r>
            <w:r w:rsidR="006F056C">
              <w:rPr>
                <w:rFonts w:ascii="Sparkasse Rg" w:hAnsi="Sparkasse Rg"/>
                <w:sz w:val="22"/>
                <w:szCs w:val="22"/>
              </w:rPr>
              <w:t xml:space="preserve"> </w:t>
            </w:r>
          </w:p>
          <w:p w:rsidR="000302F8" w:rsidRDefault="000302F8" w:rsidP="000302F8">
            <w:pPr>
              <w:rPr>
                <w:rFonts w:ascii="Sparkasse Rg" w:hAnsi="Sparkasse Rg"/>
                <w:sz w:val="22"/>
                <w:szCs w:val="22"/>
              </w:rPr>
            </w:pPr>
          </w:p>
          <w:p w:rsidR="000302F8" w:rsidRPr="00B447CC" w:rsidRDefault="009F53F8" w:rsidP="00C92F61">
            <w:pPr>
              <w:spacing w:line="360" w:lineRule="auto"/>
              <w:rPr>
                <w:rFonts w:ascii="Sparkasse Rg" w:hAnsi="Sparkasse Rg"/>
                <w:b/>
                <w:sz w:val="22"/>
                <w:szCs w:val="22"/>
              </w:rPr>
            </w:pPr>
            <w:r>
              <w:rPr>
                <w:rFonts w:ascii="Sparkasse Rg" w:hAnsi="Sparkasse Rg"/>
                <w:b/>
                <w:sz w:val="22"/>
                <w:szCs w:val="22"/>
              </w:rPr>
              <w:t>Verhaltenes Kundenw</w:t>
            </w:r>
            <w:r w:rsidR="000302F8">
              <w:rPr>
                <w:rFonts w:ascii="Sparkasse Rg" w:hAnsi="Sparkasse Rg"/>
                <w:b/>
                <w:sz w:val="22"/>
                <w:szCs w:val="22"/>
              </w:rPr>
              <w:t>ertpapiergeschäft</w:t>
            </w:r>
          </w:p>
          <w:p w:rsidR="00F47FF2" w:rsidRDefault="00F97BF7" w:rsidP="00011F3D">
            <w:pPr>
              <w:spacing w:line="360" w:lineRule="auto"/>
              <w:rPr>
                <w:rFonts w:ascii="Sparkasse Rg" w:hAnsi="Sparkasse Rg"/>
                <w:sz w:val="22"/>
                <w:szCs w:val="22"/>
              </w:rPr>
            </w:pPr>
            <w:r>
              <w:rPr>
                <w:rFonts w:ascii="Sparkasse Rg" w:hAnsi="Sparkasse Rg"/>
                <w:sz w:val="22"/>
                <w:szCs w:val="22"/>
              </w:rPr>
              <w:t xml:space="preserve">Die Einlagenzuwächse sind aber auch im Kontext zum </w:t>
            </w:r>
            <w:r w:rsidR="00F47FF2">
              <w:rPr>
                <w:rFonts w:ascii="Sparkasse Rg" w:hAnsi="Sparkasse Rg"/>
                <w:sz w:val="22"/>
                <w:szCs w:val="22"/>
              </w:rPr>
              <w:t>Kundenwert</w:t>
            </w:r>
            <w:r>
              <w:rPr>
                <w:rFonts w:ascii="Sparkasse Rg" w:hAnsi="Sparkasse Rg"/>
                <w:sz w:val="22"/>
              </w:rPr>
              <w:softHyphen/>
            </w:r>
            <w:r w:rsidR="00F47FF2">
              <w:rPr>
                <w:rFonts w:ascii="Sparkasse Rg" w:hAnsi="Sparkasse Rg"/>
                <w:sz w:val="22"/>
                <w:szCs w:val="22"/>
              </w:rPr>
              <w:t>papiergeschäft</w:t>
            </w:r>
            <w:r>
              <w:rPr>
                <w:rFonts w:ascii="Sparkasse Rg" w:hAnsi="Sparkasse Rg"/>
                <w:sz w:val="22"/>
                <w:szCs w:val="22"/>
              </w:rPr>
              <w:t xml:space="preserve"> zu sehen, das angesichts der bewegten Zeiten und Märkte 2022 verhalten verlief.</w:t>
            </w:r>
            <w:r w:rsidR="00F47FF2">
              <w:rPr>
                <w:rFonts w:ascii="Sparkasse Rg" w:hAnsi="Sparkasse Rg"/>
                <w:sz w:val="22"/>
                <w:szCs w:val="22"/>
              </w:rPr>
              <w:t xml:space="preserve"> Die Käufe der Sparkassen</w:t>
            </w:r>
            <w:r>
              <w:rPr>
                <w:rFonts w:ascii="Sparkasse Rg" w:hAnsi="Sparkasse Rg"/>
                <w:sz w:val="22"/>
              </w:rPr>
              <w:softHyphen/>
            </w:r>
            <w:r w:rsidR="00F47FF2">
              <w:rPr>
                <w:rFonts w:ascii="Sparkasse Rg" w:hAnsi="Sparkasse Rg"/>
                <w:sz w:val="22"/>
                <w:szCs w:val="22"/>
              </w:rPr>
              <w:t xml:space="preserve">kunden sanken </w:t>
            </w:r>
            <w:r>
              <w:rPr>
                <w:rFonts w:ascii="Sparkasse Rg" w:hAnsi="Sparkasse Rg"/>
                <w:sz w:val="22"/>
                <w:szCs w:val="22"/>
              </w:rPr>
              <w:t xml:space="preserve">in Hessen und Thüringen </w:t>
            </w:r>
            <w:r w:rsidR="00F47FF2">
              <w:rPr>
                <w:rFonts w:ascii="Sparkasse Rg" w:hAnsi="Sparkasse Rg"/>
                <w:sz w:val="22"/>
                <w:szCs w:val="22"/>
              </w:rPr>
              <w:t xml:space="preserve">um 17,9% auf 8,5 Mrd. </w:t>
            </w:r>
            <w:r w:rsidR="00657BD4">
              <w:rPr>
                <w:rFonts w:ascii="Sparkasse Rg" w:hAnsi="Sparkasse Rg"/>
                <w:sz w:val="22"/>
                <w:szCs w:val="22"/>
              </w:rPr>
              <w:t>€</w:t>
            </w:r>
            <w:r>
              <w:rPr>
                <w:rFonts w:ascii="Sparkasse Rg" w:hAnsi="Sparkasse Rg"/>
                <w:sz w:val="22"/>
                <w:szCs w:val="22"/>
              </w:rPr>
              <w:t xml:space="preserve">. </w:t>
            </w:r>
            <w:r w:rsidR="00F47FF2">
              <w:rPr>
                <w:rFonts w:ascii="Sparkasse Rg" w:hAnsi="Sparkasse Rg"/>
                <w:sz w:val="22"/>
                <w:szCs w:val="22"/>
              </w:rPr>
              <w:t xml:space="preserve">Noch stärker </w:t>
            </w:r>
            <w:r w:rsidR="00011F3D">
              <w:rPr>
                <w:rFonts w:ascii="Sparkasse Rg" w:hAnsi="Sparkasse Rg"/>
                <w:sz w:val="22"/>
                <w:szCs w:val="22"/>
              </w:rPr>
              <w:t>gingen</w:t>
            </w:r>
            <w:r w:rsidR="00F47FF2">
              <w:rPr>
                <w:rFonts w:ascii="Sparkasse Rg" w:hAnsi="Sparkasse Rg"/>
                <w:sz w:val="22"/>
                <w:szCs w:val="22"/>
              </w:rPr>
              <w:t xml:space="preserve"> </w:t>
            </w:r>
            <w:r>
              <w:rPr>
                <w:rFonts w:ascii="Sparkasse Rg" w:hAnsi="Sparkasse Rg"/>
                <w:sz w:val="22"/>
                <w:szCs w:val="22"/>
              </w:rPr>
              <w:t xml:space="preserve">allerdings </w:t>
            </w:r>
            <w:r w:rsidR="00F47FF2">
              <w:rPr>
                <w:rFonts w:ascii="Sparkasse Rg" w:hAnsi="Sparkasse Rg"/>
                <w:sz w:val="22"/>
                <w:szCs w:val="22"/>
              </w:rPr>
              <w:t xml:space="preserve">die Verkäufe zurück, nämlich um 24,9% auf 5,4 Mrd. </w:t>
            </w:r>
            <w:r w:rsidR="00657BD4">
              <w:rPr>
                <w:rFonts w:ascii="Sparkasse Rg" w:hAnsi="Sparkasse Rg"/>
                <w:sz w:val="22"/>
                <w:szCs w:val="22"/>
              </w:rPr>
              <w:t>€</w:t>
            </w:r>
            <w:r w:rsidR="00F47FF2">
              <w:rPr>
                <w:rFonts w:ascii="Sparkasse Rg" w:hAnsi="Sparkasse Rg"/>
                <w:sz w:val="22"/>
                <w:szCs w:val="22"/>
              </w:rPr>
              <w:t xml:space="preserve">. Der Nettoabsatz als Saldo von Käufen und Verkäufen </w:t>
            </w:r>
            <w:r w:rsidR="00011F3D">
              <w:rPr>
                <w:rFonts w:ascii="Sparkasse Rg" w:hAnsi="Sparkasse Rg"/>
                <w:sz w:val="22"/>
                <w:szCs w:val="22"/>
              </w:rPr>
              <w:t>reduzierte</w:t>
            </w:r>
            <w:r w:rsidR="00F47FF2">
              <w:rPr>
                <w:rFonts w:ascii="Sparkasse Rg" w:hAnsi="Sparkasse Rg"/>
                <w:sz w:val="22"/>
                <w:szCs w:val="22"/>
              </w:rPr>
              <w:t xml:space="preserve"> sich in der Summe </w:t>
            </w:r>
            <w:r w:rsidR="00011F3D">
              <w:rPr>
                <w:rFonts w:ascii="Sparkasse Rg" w:hAnsi="Sparkasse Rg"/>
                <w:sz w:val="22"/>
                <w:szCs w:val="22"/>
              </w:rPr>
              <w:t xml:space="preserve">zwar </w:t>
            </w:r>
            <w:r w:rsidR="00F47FF2">
              <w:rPr>
                <w:rFonts w:ascii="Sparkasse Rg" w:hAnsi="Sparkasse Rg"/>
                <w:sz w:val="22"/>
                <w:szCs w:val="22"/>
              </w:rPr>
              <w:t xml:space="preserve">leicht um 1,6%. Mit 3,1 Mrd. </w:t>
            </w:r>
            <w:r w:rsidR="00657BD4">
              <w:rPr>
                <w:rFonts w:ascii="Sparkasse Rg" w:hAnsi="Sparkasse Rg"/>
                <w:sz w:val="22"/>
                <w:szCs w:val="22"/>
              </w:rPr>
              <w:t>€</w:t>
            </w:r>
            <w:r w:rsidR="00F47FF2">
              <w:rPr>
                <w:rFonts w:ascii="Sparkasse Rg" w:hAnsi="Sparkasse Rg"/>
                <w:sz w:val="22"/>
                <w:szCs w:val="22"/>
              </w:rPr>
              <w:t xml:space="preserve"> </w:t>
            </w:r>
            <w:r w:rsidR="00011F3D">
              <w:rPr>
                <w:rFonts w:ascii="Sparkasse Rg" w:hAnsi="Sparkasse Rg"/>
                <w:sz w:val="22"/>
                <w:szCs w:val="22"/>
              </w:rPr>
              <w:t>lag</w:t>
            </w:r>
            <w:r w:rsidR="00F47FF2">
              <w:rPr>
                <w:rFonts w:ascii="Sparkasse Rg" w:hAnsi="Sparkasse Rg"/>
                <w:sz w:val="22"/>
                <w:szCs w:val="22"/>
              </w:rPr>
              <w:t xml:space="preserve"> er aber immer noch doppelt so hoch wie im Zehnjahresdurchschnitt. Wegen der Zurückhaltung der Kunden </w:t>
            </w:r>
            <w:r w:rsidR="00011F3D">
              <w:rPr>
                <w:rFonts w:ascii="Sparkasse Rg" w:hAnsi="Sparkasse Rg"/>
                <w:sz w:val="22"/>
                <w:szCs w:val="22"/>
              </w:rPr>
              <w:t>sanken</w:t>
            </w:r>
            <w:r w:rsidR="00F47FF2">
              <w:rPr>
                <w:rFonts w:ascii="Sparkasse Rg" w:hAnsi="Sparkasse Rg"/>
                <w:sz w:val="22"/>
                <w:szCs w:val="22"/>
              </w:rPr>
              <w:t xml:space="preserve"> die Wertpapierumsätze der Sparkassen insgesamt um 20,8% auf 14 Mrd. </w:t>
            </w:r>
            <w:r w:rsidR="00657BD4">
              <w:rPr>
                <w:rFonts w:ascii="Sparkasse Rg" w:hAnsi="Sparkasse Rg"/>
                <w:sz w:val="22"/>
                <w:szCs w:val="22"/>
              </w:rPr>
              <w:t>€</w:t>
            </w:r>
            <w:r w:rsidR="00F47FF2">
              <w:rPr>
                <w:rFonts w:ascii="Sparkasse Rg" w:hAnsi="Sparkasse Rg"/>
                <w:sz w:val="22"/>
                <w:szCs w:val="22"/>
              </w:rPr>
              <w:t>.</w:t>
            </w:r>
          </w:p>
          <w:p w:rsidR="00817250" w:rsidRDefault="00817250" w:rsidP="00011F3D">
            <w:pPr>
              <w:spacing w:line="360" w:lineRule="auto"/>
              <w:rPr>
                <w:rFonts w:ascii="Sparkasse Rg" w:hAnsi="Sparkasse Rg"/>
                <w:sz w:val="22"/>
                <w:szCs w:val="22"/>
              </w:rPr>
            </w:pPr>
          </w:p>
          <w:p w:rsidR="00817250" w:rsidRDefault="00E10837" w:rsidP="00817250">
            <w:pPr>
              <w:spacing w:line="360" w:lineRule="auto"/>
              <w:rPr>
                <w:rFonts w:ascii="Sparkasse Rg" w:hAnsi="Sparkasse Rg"/>
                <w:sz w:val="22"/>
                <w:szCs w:val="22"/>
              </w:rPr>
            </w:pPr>
            <w:r>
              <w:rPr>
                <w:rFonts w:ascii="Sparkasse Rg" w:hAnsi="Sparkasse Rg"/>
                <w:sz w:val="22"/>
                <w:szCs w:val="22"/>
              </w:rPr>
              <w:t>Ihre Eigenmittel konnten</w:t>
            </w:r>
            <w:r w:rsidR="00817250">
              <w:rPr>
                <w:rFonts w:ascii="Sparkasse Rg" w:hAnsi="Sparkasse Rg"/>
                <w:sz w:val="22"/>
                <w:szCs w:val="22"/>
              </w:rPr>
              <w:t xml:space="preserve"> die Sparkassen </w:t>
            </w:r>
            <w:r>
              <w:rPr>
                <w:rFonts w:ascii="Sparkasse Rg" w:hAnsi="Sparkasse Rg"/>
                <w:sz w:val="22"/>
                <w:szCs w:val="22"/>
              </w:rPr>
              <w:t>auch 2022</w:t>
            </w:r>
            <w:r w:rsidR="00817250">
              <w:rPr>
                <w:rFonts w:ascii="Sparkasse Rg" w:hAnsi="Sparkasse Rg"/>
                <w:sz w:val="22"/>
                <w:szCs w:val="22"/>
              </w:rPr>
              <w:t xml:space="preserve"> wieder </w:t>
            </w:r>
            <w:r>
              <w:rPr>
                <w:rFonts w:ascii="Sparkasse Rg" w:hAnsi="Sparkasse Rg"/>
                <w:sz w:val="22"/>
                <w:szCs w:val="22"/>
              </w:rPr>
              <w:t>aufstocken</w:t>
            </w:r>
            <w:r w:rsidR="00817250">
              <w:rPr>
                <w:rFonts w:ascii="Sparkasse Rg" w:hAnsi="Sparkasse Rg"/>
                <w:sz w:val="22"/>
                <w:szCs w:val="22"/>
              </w:rPr>
              <w:t>. Sie stiegen von 14,1</w:t>
            </w:r>
            <w:r w:rsidR="00817250" w:rsidRPr="004F0098">
              <w:rPr>
                <w:rFonts w:ascii="Sparkasse Rg" w:hAnsi="Sparkasse Rg"/>
                <w:sz w:val="22"/>
                <w:szCs w:val="22"/>
              </w:rPr>
              <w:t xml:space="preserve"> Mrd. </w:t>
            </w:r>
            <w:r w:rsidR="00817250">
              <w:rPr>
                <w:rFonts w:ascii="Sparkasse Rg" w:hAnsi="Sparkasse Rg"/>
                <w:sz w:val="22"/>
                <w:szCs w:val="22"/>
              </w:rPr>
              <w:t>€ auf 14,4 Mrd. €</w:t>
            </w:r>
            <w:r w:rsidR="00817250" w:rsidRPr="004F0098">
              <w:rPr>
                <w:rFonts w:ascii="Sparkasse Rg" w:hAnsi="Sparkasse Rg"/>
                <w:sz w:val="22"/>
                <w:szCs w:val="22"/>
              </w:rPr>
              <w:t xml:space="preserve">. </w:t>
            </w:r>
            <w:r w:rsidR="00817250">
              <w:rPr>
                <w:rFonts w:ascii="Sparkasse Rg" w:hAnsi="Sparkasse Rg"/>
                <w:sz w:val="22"/>
                <w:szCs w:val="22"/>
              </w:rPr>
              <w:t>Zum 31</w:t>
            </w:r>
            <w:r w:rsidR="00817250" w:rsidRPr="004F0098">
              <w:rPr>
                <w:rFonts w:ascii="Sparkasse Rg" w:hAnsi="Sparkasse Rg"/>
                <w:sz w:val="22"/>
                <w:szCs w:val="22"/>
              </w:rPr>
              <w:t xml:space="preserve">. </w:t>
            </w:r>
            <w:r w:rsidR="00817250">
              <w:rPr>
                <w:rFonts w:ascii="Sparkasse Rg" w:hAnsi="Sparkasse Rg"/>
                <w:sz w:val="22"/>
                <w:szCs w:val="22"/>
              </w:rPr>
              <w:t>Dezember 2022</w:t>
            </w:r>
            <w:r w:rsidR="00817250" w:rsidRPr="004F0098">
              <w:rPr>
                <w:rFonts w:ascii="Sparkasse Rg" w:hAnsi="Sparkasse Rg"/>
                <w:sz w:val="22"/>
                <w:szCs w:val="22"/>
              </w:rPr>
              <w:t xml:space="preserve"> lag die Gesamtkapitalquot</w:t>
            </w:r>
            <w:r w:rsidR="00817250">
              <w:rPr>
                <w:rFonts w:ascii="Sparkasse Rg" w:hAnsi="Sparkasse Rg"/>
                <w:sz w:val="22"/>
                <w:szCs w:val="22"/>
              </w:rPr>
              <w:t>e unverändert bei 18,5 %. Die Kernkapital</w:t>
            </w:r>
            <w:r w:rsidR="00817250" w:rsidRPr="004F0098">
              <w:rPr>
                <w:rFonts w:ascii="Sparkasse Rg" w:hAnsi="Sparkasse Rg"/>
                <w:sz w:val="22"/>
                <w:szCs w:val="22"/>
              </w:rPr>
              <w:t xml:space="preserve">quote </w:t>
            </w:r>
            <w:r w:rsidR="00817250">
              <w:rPr>
                <w:rFonts w:ascii="Sparkasse Rg" w:hAnsi="Sparkasse Rg"/>
                <w:sz w:val="22"/>
                <w:szCs w:val="22"/>
              </w:rPr>
              <w:t xml:space="preserve">erhöhte sich von </w:t>
            </w:r>
            <w:r w:rsidR="00817250" w:rsidRPr="004F0098">
              <w:rPr>
                <w:rFonts w:ascii="Sparkasse Rg" w:hAnsi="Sparkasse Rg"/>
                <w:sz w:val="22"/>
                <w:szCs w:val="22"/>
              </w:rPr>
              <w:t>1</w:t>
            </w:r>
            <w:r w:rsidR="00817250">
              <w:rPr>
                <w:rFonts w:ascii="Sparkasse Rg" w:hAnsi="Sparkasse Rg"/>
                <w:sz w:val="22"/>
                <w:szCs w:val="22"/>
              </w:rPr>
              <w:t>7</w:t>
            </w:r>
            <w:r w:rsidR="00817250" w:rsidRPr="004F0098">
              <w:rPr>
                <w:rFonts w:ascii="Sparkasse Rg" w:hAnsi="Sparkasse Rg"/>
                <w:sz w:val="22"/>
                <w:szCs w:val="22"/>
              </w:rPr>
              <w:t>,</w:t>
            </w:r>
            <w:r w:rsidR="00817250">
              <w:rPr>
                <w:rFonts w:ascii="Sparkasse Rg" w:hAnsi="Sparkasse Rg"/>
                <w:sz w:val="22"/>
                <w:szCs w:val="22"/>
              </w:rPr>
              <w:t>2 </w:t>
            </w:r>
            <w:r w:rsidR="00817250" w:rsidRPr="004F0098">
              <w:rPr>
                <w:rFonts w:ascii="Sparkasse Rg" w:hAnsi="Sparkasse Rg"/>
                <w:sz w:val="22"/>
                <w:szCs w:val="22"/>
              </w:rPr>
              <w:t>%</w:t>
            </w:r>
            <w:r w:rsidR="00817250">
              <w:rPr>
                <w:rFonts w:ascii="Sparkasse Rg" w:hAnsi="Sparkasse Rg"/>
                <w:sz w:val="22"/>
                <w:szCs w:val="22"/>
              </w:rPr>
              <w:t xml:space="preserve"> auf 17,4%.</w:t>
            </w:r>
          </w:p>
          <w:p w:rsidR="00A1638F" w:rsidRDefault="00A1638F" w:rsidP="000A1098">
            <w:pPr>
              <w:spacing w:line="360" w:lineRule="auto"/>
              <w:rPr>
                <w:rFonts w:ascii="Sparkasse Rg" w:hAnsi="Sparkasse Rg"/>
                <w:sz w:val="22"/>
              </w:rPr>
            </w:pPr>
          </w:p>
          <w:p w:rsidR="00F33995" w:rsidRPr="00213638" w:rsidRDefault="008931FD" w:rsidP="005F2330">
            <w:pPr>
              <w:spacing w:line="360" w:lineRule="auto"/>
              <w:rPr>
                <w:rFonts w:ascii="Sparkasse Rg" w:hAnsi="Sparkasse Rg"/>
                <w:b/>
                <w:sz w:val="22"/>
                <w:szCs w:val="22"/>
              </w:rPr>
            </w:pPr>
            <w:r>
              <w:rPr>
                <w:rFonts w:ascii="Sparkasse Rg" w:hAnsi="Sparkasse Rg"/>
                <w:b/>
                <w:sz w:val="22"/>
                <w:szCs w:val="22"/>
              </w:rPr>
              <w:t>Deutliches Plus bei Zinsüberschuss treibt Betriebsergebnis</w:t>
            </w:r>
          </w:p>
          <w:p w:rsidR="001B7ACD" w:rsidRDefault="001B7ACD" w:rsidP="00621263">
            <w:pPr>
              <w:spacing w:line="360" w:lineRule="auto"/>
              <w:rPr>
                <w:rFonts w:ascii="Sparkasse Rg" w:hAnsi="Sparkasse Rg"/>
                <w:sz w:val="22"/>
                <w:szCs w:val="22"/>
              </w:rPr>
            </w:pPr>
            <w:r>
              <w:rPr>
                <w:rFonts w:ascii="Sparkasse Rg" w:hAnsi="Sparkasse Rg"/>
                <w:sz w:val="22"/>
                <w:szCs w:val="22"/>
              </w:rPr>
              <w:t xml:space="preserve">Angesichts der </w:t>
            </w:r>
            <w:r w:rsidR="00F97BF7">
              <w:rPr>
                <w:rFonts w:ascii="Sparkasse Rg" w:hAnsi="Sparkasse Rg"/>
                <w:sz w:val="22"/>
                <w:szCs w:val="22"/>
              </w:rPr>
              <w:t>nicht einfachen</w:t>
            </w:r>
            <w:r>
              <w:rPr>
                <w:rFonts w:ascii="Sparkasse Rg" w:hAnsi="Sparkasse Rg"/>
                <w:sz w:val="22"/>
                <w:szCs w:val="22"/>
              </w:rPr>
              <w:t xml:space="preserve"> Rahmenbedingungen zeigte sich Reuß mit der Ertragsentwicklung der Sparkasse</w:t>
            </w:r>
            <w:r w:rsidR="00A72699">
              <w:rPr>
                <w:rFonts w:ascii="Sparkasse Rg" w:hAnsi="Sparkasse Rg"/>
                <w:sz w:val="22"/>
                <w:szCs w:val="22"/>
              </w:rPr>
              <w:t>n im Gebiet des SGVHT zufrieden:</w:t>
            </w:r>
            <w:r>
              <w:rPr>
                <w:rFonts w:ascii="Sparkasse Rg" w:hAnsi="Sparkasse Rg"/>
                <w:sz w:val="22"/>
                <w:szCs w:val="22"/>
              </w:rPr>
              <w:t xml:space="preserve"> </w:t>
            </w:r>
            <w:r w:rsidR="00621263">
              <w:rPr>
                <w:rFonts w:ascii="Sparkasse Rg" w:hAnsi="Sparkasse Rg"/>
                <w:sz w:val="22"/>
                <w:szCs w:val="22"/>
              </w:rPr>
              <w:t xml:space="preserve">„Die Zinswende ist endlich da. Sie wird </w:t>
            </w:r>
            <w:r>
              <w:rPr>
                <w:rFonts w:ascii="Sparkasse Rg" w:hAnsi="Sparkasse Rg"/>
                <w:sz w:val="22"/>
                <w:szCs w:val="22"/>
              </w:rPr>
              <w:t xml:space="preserve">die Ertragskraft </w:t>
            </w:r>
            <w:r w:rsidR="00621263">
              <w:rPr>
                <w:rFonts w:ascii="Sparkasse Rg" w:hAnsi="Sparkasse Rg"/>
                <w:sz w:val="22"/>
                <w:szCs w:val="22"/>
              </w:rPr>
              <w:t>der</w:t>
            </w:r>
            <w:r>
              <w:rPr>
                <w:rFonts w:ascii="Sparkasse Rg" w:hAnsi="Sparkasse Rg"/>
                <w:sz w:val="22"/>
                <w:szCs w:val="22"/>
              </w:rPr>
              <w:t xml:space="preserve"> </w:t>
            </w:r>
            <w:r w:rsidR="00F97BF7">
              <w:rPr>
                <w:rFonts w:ascii="Sparkasse Rg" w:hAnsi="Sparkasse Rg"/>
                <w:sz w:val="22"/>
                <w:szCs w:val="22"/>
              </w:rPr>
              <w:t>Institute</w:t>
            </w:r>
            <w:r>
              <w:rPr>
                <w:rFonts w:ascii="Sparkasse Rg" w:hAnsi="Sparkasse Rg"/>
                <w:sz w:val="22"/>
                <w:szCs w:val="22"/>
              </w:rPr>
              <w:t xml:space="preserve"> mittelfristig deutli</w:t>
            </w:r>
            <w:r w:rsidR="00F97BF7">
              <w:rPr>
                <w:rFonts w:ascii="Sparkasse Rg" w:hAnsi="Sparkasse Rg"/>
                <w:sz w:val="22"/>
                <w:szCs w:val="22"/>
              </w:rPr>
              <w:t>ch stärken. Die ersten Vorboten</w:t>
            </w:r>
            <w:r>
              <w:rPr>
                <w:rFonts w:ascii="Sparkasse Rg" w:hAnsi="Sparkasse Rg"/>
                <w:sz w:val="22"/>
                <w:szCs w:val="22"/>
              </w:rPr>
              <w:t xml:space="preserve"> </w:t>
            </w:r>
            <w:r w:rsidR="00621263">
              <w:rPr>
                <w:rFonts w:ascii="Sparkasse Rg" w:hAnsi="Sparkasse Rg"/>
                <w:sz w:val="22"/>
                <w:szCs w:val="22"/>
              </w:rPr>
              <w:t>waren</w:t>
            </w:r>
            <w:r>
              <w:rPr>
                <w:rFonts w:ascii="Sparkasse Rg" w:hAnsi="Sparkasse Rg"/>
                <w:sz w:val="22"/>
                <w:szCs w:val="22"/>
              </w:rPr>
              <w:t xml:space="preserve"> bereits </w:t>
            </w:r>
            <w:r w:rsidR="00621263">
              <w:rPr>
                <w:rFonts w:ascii="Sparkasse Rg" w:hAnsi="Sparkasse Rg"/>
                <w:sz w:val="22"/>
                <w:szCs w:val="22"/>
              </w:rPr>
              <w:t xml:space="preserve">2022 </w:t>
            </w:r>
            <w:r>
              <w:rPr>
                <w:rFonts w:ascii="Sparkasse Rg" w:hAnsi="Sparkasse Rg"/>
                <w:sz w:val="22"/>
                <w:szCs w:val="22"/>
              </w:rPr>
              <w:t xml:space="preserve">zu spüren. So ist der Zinsüberschuss </w:t>
            </w:r>
            <w:r w:rsidR="00621263">
              <w:rPr>
                <w:rFonts w:ascii="Sparkasse Rg" w:hAnsi="Sparkasse Rg"/>
                <w:sz w:val="22"/>
                <w:szCs w:val="22"/>
              </w:rPr>
              <w:t>unserer</w:t>
            </w:r>
            <w:r>
              <w:rPr>
                <w:rFonts w:ascii="Sparkasse Rg" w:hAnsi="Sparkasse Rg"/>
                <w:sz w:val="22"/>
                <w:szCs w:val="22"/>
              </w:rPr>
              <w:t xml:space="preserve"> Sparkassen im V</w:t>
            </w:r>
            <w:r w:rsidR="00F97BF7">
              <w:rPr>
                <w:rFonts w:ascii="Sparkasse Rg" w:hAnsi="Sparkasse Rg"/>
                <w:sz w:val="22"/>
                <w:szCs w:val="22"/>
              </w:rPr>
              <w:t>orjahresv</w:t>
            </w:r>
            <w:r>
              <w:rPr>
                <w:rFonts w:ascii="Sparkasse Rg" w:hAnsi="Sparkasse Rg"/>
                <w:sz w:val="22"/>
                <w:szCs w:val="22"/>
              </w:rPr>
              <w:t xml:space="preserve">ergleich </w:t>
            </w:r>
            <w:r w:rsidR="00621263">
              <w:rPr>
                <w:rFonts w:ascii="Sparkasse Rg" w:hAnsi="Sparkasse Rg"/>
                <w:sz w:val="22"/>
                <w:szCs w:val="22"/>
              </w:rPr>
              <w:t xml:space="preserve">deutlich um </w:t>
            </w:r>
            <w:r w:rsidR="00901FFD">
              <w:rPr>
                <w:rFonts w:ascii="Sparkasse Rg" w:hAnsi="Sparkasse Rg"/>
                <w:sz w:val="22"/>
                <w:szCs w:val="22"/>
              </w:rPr>
              <w:t xml:space="preserve">143 Mio. € bzw. </w:t>
            </w:r>
            <w:r>
              <w:rPr>
                <w:rFonts w:ascii="Sparkasse Rg" w:hAnsi="Sparkasse Rg"/>
                <w:sz w:val="22"/>
                <w:szCs w:val="22"/>
              </w:rPr>
              <w:t xml:space="preserve">7,1% auf </w:t>
            </w:r>
            <w:r w:rsidR="00026D60">
              <w:rPr>
                <w:rFonts w:ascii="Sparkasse Rg" w:hAnsi="Sparkasse Rg"/>
                <w:sz w:val="22"/>
                <w:szCs w:val="22"/>
              </w:rPr>
              <w:t>knapp</w:t>
            </w:r>
            <w:r>
              <w:rPr>
                <w:rFonts w:ascii="Sparkasse Rg" w:hAnsi="Sparkasse Rg"/>
                <w:sz w:val="22"/>
                <w:szCs w:val="22"/>
              </w:rPr>
              <w:t xml:space="preserve"> 2,</w:t>
            </w:r>
            <w:r w:rsidR="00026D60">
              <w:rPr>
                <w:rFonts w:ascii="Sparkasse Rg" w:hAnsi="Sparkasse Rg"/>
                <w:sz w:val="22"/>
                <w:szCs w:val="22"/>
              </w:rPr>
              <w:t>2</w:t>
            </w:r>
            <w:r>
              <w:rPr>
                <w:rFonts w:ascii="Sparkasse Rg" w:hAnsi="Sparkasse Rg"/>
                <w:sz w:val="22"/>
                <w:szCs w:val="22"/>
              </w:rPr>
              <w:t xml:space="preserve"> Mrd. </w:t>
            </w:r>
            <w:r w:rsidR="00657BD4">
              <w:rPr>
                <w:rFonts w:ascii="Sparkasse Rg" w:hAnsi="Sparkasse Rg"/>
                <w:sz w:val="22"/>
                <w:szCs w:val="22"/>
              </w:rPr>
              <w:t>€</w:t>
            </w:r>
            <w:r>
              <w:rPr>
                <w:rFonts w:ascii="Sparkasse Rg" w:hAnsi="Sparkasse Rg"/>
                <w:sz w:val="22"/>
                <w:szCs w:val="22"/>
              </w:rPr>
              <w:t xml:space="preserve"> gestiegen</w:t>
            </w:r>
            <w:r w:rsidR="009A44F2">
              <w:rPr>
                <w:rFonts w:ascii="Sparkasse Rg" w:hAnsi="Sparkasse Rg"/>
                <w:sz w:val="22"/>
                <w:szCs w:val="22"/>
              </w:rPr>
              <w:t>.“</w:t>
            </w:r>
          </w:p>
          <w:p w:rsidR="001B7ACD" w:rsidRDefault="001B7ACD" w:rsidP="001B7ACD">
            <w:pPr>
              <w:rPr>
                <w:rFonts w:ascii="Sparkasse Rg" w:hAnsi="Sparkasse Rg"/>
                <w:sz w:val="22"/>
                <w:szCs w:val="22"/>
              </w:rPr>
            </w:pPr>
          </w:p>
          <w:p w:rsidR="00A068AC" w:rsidRDefault="00A068AC" w:rsidP="001B7ACD">
            <w:pPr>
              <w:rPr>
                <w:rFonts w:ascii="Sparkasse Rg" w:hAnsi="Sparkasse Rg"/>
                <w:sz w:val="22"/>
                <w:szCs w:val="22"/>
              </w:rPr>
            </w:pPr>
          </w:p>
          <w:p w:rsidR="00A068AC" w:rsidRDefault="00A068AC" w:rsidP="001B7ACD">
            <w:pPr>
              <w:rPr>
                <w:rFonts w:ascii="Sparkasse Rg" w:hAnsi="Sparkasse Rg"/>
                <w:sz w:val="22"/>
                <w:szCs w:val="22"/>
              </w:rPr>
            </w:pPr>
          </w:p>
          <w:p w:rsidR="00A068AC" w:rsidRDefault="00A068AC" w:rsidP="001B7ACD">
            <w:pPr>
              <w:rPr>
                <w:rFonts w:ascii="Sparkasse Rg" w:hAnsi="Sparkasse Rg"/>
                <w:sz w:val="22"/>
                <w:szCs w:val="22"/>
              </w:rPr>
            </w:pPr>
          </w:p>
          <w:p w:rsidR="00A068AC" w:rsidRDefault="00A068AC" w:rsidP="001B7ACD">
            <w:pPr>
              <w:rPr>
                <w:rFonts w:ascii="Sparkasse Rg" w:hAnsi="Sparkasse Rg"/>
                <w:sz w:val="22"/>
                <w:szCs w:val="22"/>
              </w:rPr>
            </w:pPr>
          </w:p>
          <w:p w:rsidR="00A068AC" w:rsidRDefault="00A068AC" w:rsidP="001B7ACD">
            <w:pPr>
              <w:rPr>
                <w:rFonts w:ascii="Sparkasse Rg" w:hAnsi="Sparkasse Rg"/>
                <w:sz w:val="22"/>
                <w:szCs w:val="22"/>
              </w:rPr>
            </w:pPr>
          </w:p>
          <w:p w:rsidR="00A068AC" w:rsidRDefault="00A068AC" w:rsidP="001B7ACD">
            <w:pPr>
              <w:rPr>
                <w:rFonts w:ascii="Sparkasse Rg" w:hAnsi="Sparkasse Rg"/>
                <w:sz w:val="22"/>
                <w:szCs w:val="22"/>
              </w:rPr>
            </w:pPr>
          </w:p>
          <w:p w:rsidR="001B7ACD" w:rsidRDefault="009E631D" w:rsidP="009E631D">
            <w:pPr>
              <w:spacing w:line="360" w:lineRule="auto"/>
              <w:rPr>
                <w:rFonts w:ascii="Sparkasse Rg" w:hAnsi="Sparkasse Rg"/>
                <w:sz w:val="22"/>
                <w:szCs w:val="22"/>
              </w:rPr>
            </w:pPr>
            <w:r>
              <w:rPr>
                <w:rFonts w:ascii="Sparkasse Rg" w:hAnsi="Sparkasse Rg"/>
                <w:sz w:val="22"/>
                <w:szCs w:val="22"/>
              </w:rPr>
              <w:t>Auch beim Provisionsüberschuss konnten die Institute u</w:t>
            </w:r>
            <w:r w:rsidR="001B7ACD">
              <w:rPr>
                <w:rFonts w:ascii="Sparkasse Rg" w:hAnsi="Sparkasse Rg"/>
                <w:sz w:val="22"/>
                <w:szCs w:val="22"/>
              </w:rPr>
              <w:t xml:space="preserve">ngeachtet des verhaltenen Kundenwertpapiergeschäfts um 21 Mio. </w:t>
            </w:r>
            <w:r w:rsidR="00657BD4">
              <w:rPr>
                <w:rFonts w:ascii="Sparkasse Rg" w:hAnsi="Sparkasse Rg"/>
                <w:sz w:val="22"/>
                <w:szCs w:val="22"/>
              </w:rPr>
              <w:t>€</w:t>
            </w:r>
            <w:r w:rsidR="00026D60">
              <w:rPr>
                <w:rFonts w:ascii="Sparkasse Rg" w:hAnsi="Sparkasse Rg"/>
                <w:sz w:val="22"/>
                <w:szCs w:val="22"/>
              </w:rPr>
              <w:t xml:space="preserve"> bzw. 2,3</w:t>
            </w:r>
            <w:r w:rsidR="001B7ACD">
              <w:rPr>
                <w:rFonts w:ascii="Sparkasse Rg" w:hAnsi="Sparkasse Rg"/>
                <w:sz w:val="22"/>
                <w:szCs w:val="22"/>
              </w:rPr>
              <w:t xml:space="preserve">% auf 929 Mio. </w:t>
            </w:r>
            <w:r w:rsidR="00657BD4">
              <w:rPr>
                <w:rFonts w:ascii="Sparkasse Rg" w:hAnsi="Sparkasse Rg"/>
                <w:sz w:val="22"/>
                <w:szCs w:val="22"/>
              </w:rPr>
              <w:t>€</w:t>
            </w:r>
            <w:r>
              <w:rPr>
                <w:rFonts w:ascii="Sparkasse Rg" w:hAnsi="Sparkasse Rg"/>
                <w:sz w:val="22"/>
                <w:szCs w:val="22"/>
              </w:rPr>
              <w:t xml:space="preserve"> zulegen</w:t>
            </w:r>
            <w:r w:rsidR="001B7ACD">
              <w:rPr>
                <w:rFonts w:ascii="Sparkasse Rg" w:hAnsi="Sparkasse Rg"/>
                <w:sz w:val="22"/>
                <w:szCs w:val="22"/>
              </w:rPr>
              <w:t xml:space="preserve">. Überraschend gut </w:t>
            </w:r>
            <w:r w:rsidR="009A44F2">
              <w:rPr>
                <w:rFonts w:ascii="Sparkasse Rg" w:hAnsi="Sparkasse Rg"/>
                <w:sz w:val="22"/>
                <w:szCs w:val="22"/>
              </w:rPr>
              <w:t>ist es den</w:t>
            </w:r>
            <w:r w:rsidR="001B7ACD">
              <w:rPr>
                <w:rFonts w:ascii="Sparkasse Rg" w:hAnsi="Sparkasse Rg"/>
                <w:sz w:val="22"/>
                <w:szCs w:val="22"/>
              </w:rPr>
              <w:t xml:space="preserve"> </w:t>
            </w:r>
            <w:r>
              <w:rPr>
                <w:rFonts w:ascii="Sparkasse Rg" w:hAnsi="Sparkasse Rg"/>
                <w:sz w:val="22"/>
                <w:szCs w:val="22"/>
              </w:rPr>
              <w:t>Sparkassen</w:t>
            </w:r>
            <w:r w:rsidR="001B7ACD">
              <w:rPr>
                <w:rFonts w:ascii="Sparkasse Rg" w:hAnsi="Sparkasse Rg"/>
                <w:sz w:val="22"/>
                <w:szCs w:val="22"/>
              </w:rPr>
              <w:t xml:space="preserve"> </w:t>
            </w:r>
            <w:r w:rsidR="009A44F2">
              <w:rPr>
                <w:rFonts w:ascii="Sparkasse Rg" w:hAnsi="Sparkasse Rg"/>
                <w:sz w:val="22"/>
                <w:szCs w:val="22"/>
              </w:rPr>
              <w:t xml:space="preserve">gelungen, </w:t>
            </w:r>
            <w:r w:rsidR="001B7ACD">
              <w:rPr>
                <w:rFonts w:ascii="Sparkasse Rg" w:hAnsi="Sparkasse Rg"/>
                <w:sz w:val="22"/>
                <w:szCs w:val="22"/>
              </w:rPr>
              <w:t xml:space="preserve">dem alles beherrschenden Thema Inflation </w:t>
            </w:r>
            <w:r w:rsidR="009A44F2">
              <w:rPr>
                <w:rFonts w:ascii="Sparkasse Rg" w:hAnsi="Sparkasse Rg"/>
                <w:sz w:val="22"/>
                <w:szCs w:val="22"/>
              </w:rPr>
              <w:t xml:space="preserve">zu </w:t>
            </w:r>
            <w:r>
              <w:rPr>
                <w:rFonts w:ascii="Sparkasse Rg" w:hAnsi="Sparkasse Rg"/>
                <w:sz w:val="22"/>
                <w:szCs w:val="22"/>
              </w:rPr>
              <w:t>trotzen</w:t>
            </w:r>
            <w:r w:rsidR="001B7ACD">
              <w:rPr>
                <w:rFonts w:ascii="Sparkasse Rg" w:hAnsi="Sparkasse Rg"/>
                <w:sz w:val="22"/>
                <w:szCs w:val="22"/>
              </w:rPr>
              <w:t xml:space="preserve">. </w:t>
            </w:r>
            <w:r w:rsidR="009A44F2">
              <w:rPr>
                <w:rFonts w:ascii="Sparkasse Rg" w:hAnsi="Sparkasse Rg"/>
                <w:sz w:val="22"/>
                <w:szCs w:val="22"/>
              </w:rPr>
              <w:t>Zwar ging der</w:t>
            </w:r>
            <w:r w:rsidR="001B7ACD">
              <w:rPr>
                <w:rFonts w:ascii="Sparkasse Rg" w:hAnsi="Sparkasse Rg"/>
                <w:sz w:val="22"/>
                <w:szCs w:val="22"/>
              </w:rPr>
              <w:t xml:space="preserve"> Verwaltungs</w:t>
            </w:r>
            <w:r>
              <w:rPr>
                <w:rFonts w:ascii="Sparkasse Rg" w:hAnsi="Sparkasse Rg"/>
                <w:sz w:val="22"/>
              </w:rPr>
              <w:softHyphen/>
            </w:r>
            <w:r w:rsidR="001B7ACD">
              <w:rPr>
                <w:rFonts w:ascii="Sparkasse Rg" w:hAnsi="Sparkasse Rg"/>
                <w:sz w:val="22"/>
                <w:szCs w:val="22"/>
              </w:rPr>
              <w:t xml:space="preserve">aufwand leicht um 16 Mio. </w:t>
            </w:r>
            <w:r w:rsidR="00657BD4">
              <w:rPr>
                <w:rFonts w:ascii="Sparkasse Rg" w:hAnsi="Sparkasse Rg"/>
                <w:sz w:val="22"/>
                <w:szCs w:val="22"/>
              </w:rPr>
              <w:t>€</w:t>
            </w:r>
            <w:r w:rsidR="001B7ACD">
              <w:rPr>
                <w:rFonts w:ascii="Sparkasse Rg" w:hAnsi="Sparkasse Rg"/>
                <w:sz w:val="22"/>
                <w:szCs w:val="22"/>
              </w:rPr>
              <w:t xml:space="preserve"> bzw. 0,8% auf 2,0 Mrd. </w:t>
            </w:r>
            <w:r w:rsidR="00657BD4">
              <w:rPr>
                <w:rFonts w:ascii="Sparkasse Rg" w:hAnsi="Sparkasse Rg"/>
                <w:sz w:val="22"/>
                <w:szCs w:val="22"/>
              </w:rPr>
              <w:t>€</w:t>
            </w:r>
            <w:r w:rsidR="001B7ACD">
              <w:rPr>
                <w:rFonts w:ascii="Sparkasse Rg" w:hAnsi="Sparkasse Rg"/>
                <w:sz w:val="22"/>
                <w:szCs w:val="22"/>
              </w:rPr>
              <w:t xml:space="preserve"> </w:t>
            </w:r>
            <w:r>
              <w:rPr>
                <w:rFonts w:ascii="Sparkasse Rg" w:hAnsi="Sparkasse Rg"/>
                <w:sz w:val="22"/>
                <w:szCs w:val="22"/>
              </w:rPr>
              <w:t>nach oben</w:t>
            </w:r>
            <w:r w:rsidR="001B7ACD">
              <w:rPr>
                <w:rFonts w:ascii="Sparkasse Rg" w:hAnsi="Sparkasse Rg"/>
                <w:sz w:val="22"/>
                <w:szCs w:val="22"/>
              </w:rPr>
              <w:t xml:space="preserve">. </w:t>
            </w:r>
            <w:r>
              <w:rPr>
                <w:rFonts w:ascii="Sparkasse Rg" w:hAnsi="Sparkasse Rg"/>
                <w:sz w:val="22"/>
                <w:szCs w:val="22"/>
              </w:rPr>
              <w:t>„</w:t>
            </w:r>
            <w:r w:rsidR="001B7ACD">
              <w:rPr>
                <w:rFonts w:ascii="Sparkasse Rg" w:hAnsi="Sparkasse Rg"/>
                <w:sz w:val="22"/>
                <w:szCs w:val="22"/>
              </w:rPr>
              <w:t>Angesichts einer durchschnittlichen Inflationsrate von 8% ist das aber ein beachtlicher Erfolg. Er zeigt, dass die Sparkassen ihre Kosten auch in diesen Zeiten des heftigen Preisauftriebs im Griff haben</w:t>
            </w:r>
            <w:r w:rsidR="00C8485A">
              <w:rPr>
                <w:rFonts w:ascii="Sparkasse Rg" w:hAnsi="Sparkasse Rg"/>
                <w:sz w:val="22"/>
                <w:szCs w:val="22"/>
              </w:rPr>
              <w:t>,</w:t>
            </w:r>
            <w:r>
              <w:rPr>
                <w:rFonts w:ascii="Sparkasse Rg" w:hAnsi="Sparkasse Rg"/>
                <w:sz w:val="22"/>
                <w:szCs w:val="22"/>
              </w:rPr>
              <w:t xml:space="preserve">“ </w:t>
            </w:r>
            <w:r w:rsidR="009A66F3">
              <w:rPr>
                <w:rFonts w:ascii="Sparkasse Rg" w:hAnsi="Sparkasse Rg"/>
                <w:sz w:val="22"/>
                <w:szCs w:val="22"/>
              </w:rPr>
              <w:t>stellte</w:t>
            </w:r>
            <w:r>
              <w:rPr>
                <w:rFonts w:ascii="Sparkasse Rg" w:hAnsi="Sparkasse Rg"/>
                <w:sz w:val="22"/>
                <w:szCs w:val="22"/>
              </w:rPr>
              <w:t xml:space="preserve"> Reuß </w:t>
            </w:r>
            <w:r w:rsidR="009A66F3">
              <w:rPr>
                <w:rFonts w:ascii="Sparkasse Rg" w:hAnsi="Sparkasse Rg"/>
                <w:sz w:val="22"/>
                <w:szCs w:val="22"/>
              </w:rPr>
              <w:t>fest</w:t>
            </w:r>
            <w:r w:rsidR="001B7ACD">
              <w:rPr>
                <w:rFonts w:ascii="Sparkasse Rg" w:hAnsi="Sparkasse Rg"/>
                <w:sz w:val="22"/>
                <w:szCs w:val="22"/>
              </w:rPr>
              <w:t>.</w:t>
            </w:r>
          </w:p>
          <w:p w:rsidR="00C14992" w:rsidRDefault="00C14992" w:rsidP="005F2330">
            <w:pPr>
              <w:spacing w:line="360" w:lineRule="auto"/>
              <w:rPr>
                <w:rFonts w:ascii="Sparkasse Rg" w:hAnsi="Sparkasse Rg" w:cs="Helv"/>
                <w:color w:val="000000"/>
                <w:sz w:val="22"/>
                <w:szCs w:val="22"/>
              </w:rPr>
            </w:pPr>
          </w:p>
          <w:p w:rsidR="00833255" w:rsidRPr="00B447CC" w:rsidRDefault="00833255" w:rsidP="00833255">
            <w:pPr>
              <w:spacing w:line="360" w:lineRule="auto"/>
              <w:rPr>
                <w:rFonts w:ascii="Sparkasse Rg" w:hAnsi="Sparkasse Rg"/>
                <w:b/>
                <w:sz w:val="22"/>
                <w:szCs w:val="22"/>
              </w:rPr>
            </w:pPr>
            <w:r>
              <w:rPr>
                <w:rFonts w:ascii="Sparkasse Rg" w:hAnsi="Sparkasse Rg"/>
                <w:b/>
                <w:sz w:val="22"/>
                <w:szCs w:val="22"/>
              </w:rPr>
              <w:t xml:space="preserve">Betriebsergebnis vor Bewertung steigt um </w:t>
            </w:r>
            <w:r w:rsidR="00C8485A">
              <w:rPr>
                <w:rFonts w:ascii="Sparkasse Rg" w:hAnsi="Sparkasse Rg"/>
                <w:b/>
                <w:sz w:val="22"/>
                <w:szCs w:val="22"/>
              </w:rPr>
              <w:t>15</w:t>
            </w:r>
            <w:r>
              <w:rPr>
                <w:rFonts w:ascii="Sparkasse Rg" w:hAnsi="Sparkasse Rg"/>
                <w:b/>
                <w:sz w:val="22"/>
                <w:szCs w:val="22"/>
              </w:rPr>
              <w:t>,</w:t>
            </w:r>
            <w:r w:rsidR="00C8485A">
              <w:rPr>
                <w:rFonts w:ascii="Sparkasse Rg" w:hAnsi="Sparkasse Rg"/>
                <w:b/>
                <w:sz w:val="22"/>
                <w:szCs w:val="22"/>
              </w:rPr>
              <w:t>3</w:t>
            </w:r>
            <w:r>
              <w:rPr>
                <w:rFonts w:ascii="Sparkasse Rg" w:hAnsi="Sparkasse Rg"/>
                <w:b/>
                <w:sz w:val="22"/>
                <w:szCs w:val="22"/>
              </w:rPr>
              <w:t>%</w:t>
            </w:r>
          </w:p>
          <w:p w:rsidR="009C21E5" w:rsidRDefault="00A72699" w:rsidP="009C21E5">
            <w:pPr>
              <w:spacing w:line="360" w:lineRule="auto"/>
              <w:rPr>
                <w:rFonts w:ascii="Sparkasse Rg" w:hAnsi="Sparkasse Rg"/>
                <w:sz w:val="22"/>
                <w:szCs w:val="22"/>
              </w:rPr>
            </w:pPr>
            <w:r>
              <w:rPr>
                <w:rFonts w:ascii="Sparkasse Rg" w:hAnsi="Sparkasse Rg"/>
                <w:sz w:val="22"/>
                <w:szCs w:val="22"/>
              </w:rPr>
              <w:t>Vor allem dank der hohen Zuwächse beim Zinsüberschuss</w:t>
            </w:r>
            <w:r w:rsidR="009A44F2">
              <w:rPr>
                <w:rFonts w:ascii="Sparkasse Rg" w:hAnsi="Sparkasse Rg"/>
                <w:sz w:val="22"/>
                <w:szCs w:val="22"/>
              </w:rPr>
              <w:t xml:space="preserve"> verbesserte sich das Betriebsergebnis der Sparkassen vor Bewertung </w:t>
            </w:r>
            <w:r w:rsidR="007F67BF" w:rsidRPr="00814A3E">
              <w:rPr>
                <w:rFonts w:ascii="Sparkasse Rg" w:hAnsi="Sparkasse Rg"/>
                <w:sz w:val="22"/>
                <w:szCs w:val="22"/>
              </w:rPr>
              <w:t xml:space="preserve">um </w:t>
            </w:r>
            <w:r w:rsidR="007F67BF">
              <w:rPr>
                <w:rFonts w:ascii="Sparkasse Rg" w:hAnsi="Sparkasse Rg"/>
                <w:sz w:val="22"/>
                <w:szCs w:val="22"/>
              </w:rPr>
              <w:t xml:space="preserve">151 Mio. </w:t>
            </w:r>
            <w:r w:rsidR="00657BD4">
              <w:rPr>
                <w:rFonts w:ascii="Sparkasse Rg" w:hAnsi="Sparkasse Rg"/>
                <w:sz w:val="22"/>
                <w:szCs w:val="22"/>
              </w:rPr>
              <w:t>€</w:t>
            </w:r>
            <w:r w:rsidR="007F67BF">
              <w:rPr>
                <w:rFonts w:ascii="Sparkasse Rg" w:hAnsi="Sparkasse Rg"/>
                <w:sz w:val="22"/>
                <w:szCs w:val="22"/>
              </w:rPr>
              <w:t xml:space="preserve"> bzw. 15,3</w:t>
            </w:r>
            <w:r w:rsidR="007F67BF" w:rsidRPr="00814A3E">
              <w:rPr>
                <w:rFonts w:ascii="Sparkasse Rg" w:hAnsi="Sparkasse Rg"/>
                <w:sz w:val="22"/>
                <w:szCs w:val="22"/>
              </w:rPr>
              <w:t>% auf</w:t>
            </w:r>
            <w:r w:rsidR="007F67BF">
              <w:rPr>
                <w:rFonts w:ascii="Sparkasse Rg" w:hAnsi="Sparkasse Rg"/>
                <w:sz w:val="22"/>
                <w:szCs w:val="22"/>
              </w:rPr>
              <w:t xml:space="preserve"> gut 1,1</w:t>
            </w:r>
            <w:r w:rsidR="007F67BF" w:rsidRPr="00814A3E">
              <w:rPr>
                <w:rFonts w:ascii="Sparkasse Rg" w:hAnsi="Sparkasse Rg"/>
                <w:sz w:val="22"/>
                <w:szCs w:val="22"/>
              </w:rPr>
              <w:t xml:space="preserve"> </w:t>
            </w:r>
            <w:r w:rsidR="007F67BF">
              <w:rPr>
                <w:rFonts w:ascii="Sparkasse Rg" w:hAnsi="Sparkasse Rg"/>
                <w:sz w:val="22"/>
                <w:szCs w:val="22"/>
              </w:rPr>
              <w:t>Mrd</w:t>
            </w:r>
            <w:r w:rsidR="007F67BF" w:rsidRPr="00814A3E">
              <w:rPr>
                <w:rFonts w:ascii="Sparkasse Rg" w:hAnsi="Sparkasse Rg"/>
                <w:sz w:val="22"/>
                <w:szCs w:val="22"/>
              </w:rPr>
              <w:t xml:space="preserve">. </w:t>
            </w:r>
            <w:r w:rsidR="00657BD4">
              <w:rPr>
                <w:rFonts w:ascii="Sparkasse Rg" w:hAnsi="Sparkasse Rg"/>
                <w:sz w:val="22"/>
                <w:szCs w:val="22"/>
              </w:rPr>
              <w:t>€</w:t>
            </w:r>
            <w:r w:rsidR="007F67BF" w:rsidRPr="00814A3E">
              <w:rPr>
                <w:rFonts w:ascii="Sparkasse Rg" w:hAnsi="Sparkasse Rg"/>
                <w:sz w:val="22"/>
                <w:szCs w:val="22"/>
              </w:rPr>
              <w:t xml:space="preserve">. </w:t>
            </w:r>
            <w:r w:rsidR="00D14D0A">
              <w:rPr>
                <w:rFonts w:ascii="Sparkasse Rg" w:hAnsi="Sparkasse Rg"/>
                <w:sz w:val="22"/>
                <w:szCs w:val="22"/>
              </w:rPr>
              <w:t xml:space="preserve">Die Zinswende zeigte allerdings auch ihre Kehrseite. Ihr </w:t>
            </w:r>
            <w:r w:rsidR="00620C41">
              <w:rPr>
                <w:rFonts w:ascii="Sparkasse Rg" w:hAnsi="Sparkasse Rg"/>
                <w:sz w:val="22"/>
                <w:szCs w:val="22"/>
              </w:rPr>
              <w:t>schnel</w:t>
            </w:r>
            <w:r w:rsidR="00D14D0A">
              <w:rPr>
                <w:rFonts w:ascii="Sparkasse Rg" w:hAnsi="Sparkasse Rg"/>
                <w:sz w:val="22"/>
                <w:szCs w:val="22"/>
              </w:rPr>
              <w:t>l</w:t>
            </w:r>
            <w:r w:rsidR="00620C41">
              <w:rPr>
                <w:rFonts w:ascii="Sparkasse Rg" w:hAnsi="Sparkasse Rg"/>
                <w:sz w:val="22"/>
                <w:szCs w:val="22"/>
              </w:rPr>
              <w:t>e</w:t>
            </w:r>
            <w:r w:rsidR="00D14D0A">
              <w:rPr>
                <w:rFonts w:ascii="Sparkasse Rg" w:hAnsi="Sparkasse Rg"/>
                <w:sz w:val="22"/>
                <w:szCs w:val="22"/>
              </w:rPr>
              <w:t>r</w:t>
            </w:r>
            <w:r w:rsidR="00620C41">
              <w:rPr>
                <w:rFonts w:ascii="Sparkasse Rg" w:hAnsi="Sparkasse Rg"/>
                <w:sz w:val="22"/>
                <w:szCs w:val="22"/>
              </w:rPr>
              <w:t xml:space="preserve"> und abrupte</w:t>
            </w:r>
            <w:r w:rsidR="00D14D0A">
              <w:rPr>
                <w:rFonts w:ascii="Sparkasse Rg" w:hAnsi="Sparkasse Rg"/>
                <w:sz w:val="22"/>
                <w:szCs w:val="22"/>
              </w:rPr>
              <w:t>r</w:t>
            </w:r>
            <w:r w:rsidR="00620C41">
              <w:rPr>
                <w:rFonts w:ascii="Sparkasse Rg" w:hAnsi="Sparkasse Rg"/>
                <w:sz w:val="22"/>
                <w:szCs w:val="22"/>
              </w:rPr>
              <w:t xml:space="preserve"> Verlauf führte an den Anleihemärkten zu Kursverlusten</w:t>
            </w:r>
            <w:r w:rsidR="009C21E5">
              <w:rPr>
                <w:rFonts w:ascii="Sparkasse Rg" w:hAnsi="Sparkasse Rg"/>
                <w:sz w:val="22"/>
                <w:szCs w:val="22"/>
              </w:rPr>
              <w:t>, was im Depot A der Institute erheblichen Abschreibungsbedarf bei den Wertpapieren auslöste.</w:t>
            </w:r>
            <w:r w:rsidR="00620C41">
              <w:rPr>
                <w:rFonts w:ascii="Sparkasse Rg" w:hAnsi="Sparkasse Rg"/>
                <w:sz w:val="22"/>
                <w:szCs w:val="22"/>
              </w:rPr>
              <w:t xml:space="preserve"> </w:t>
            </w:r>
          </w:p>
          <w:p w:rsidR="009C21E5" w:rsidRDefault="009C21E5" w:rsidP="009C21E5">
            <w:pPr>
              <w:spacing w:line="360" w:lineRule="auto"/>
              <w:rPr>
                <w:rFonts w:ascii="Sparkasse Rg" w:hAnsi="Sparkasse Rg"/>
                <w:sz w:val="22"/>
                <w:szCs w:val="22"/>
              </w:rPr>
            </w:pPr>
          </w:p>
          <w:p w:rsidR="00BB1346" w:rsidRDefault="00C8485A" w:rsidP="00C8485A">
            <w:pPr>
              <w:spacing w:line="360" w:lineRule="auto"/>
              <w:rPr>
                <w:rFonts w:ascii="Sparkasse Rg" w:hAnsi="Sparkasse Rg"/>
                <w:sz w:val="22"/>
                <w:szCs w:val="22"/>
              </w:rPr>
            </w:pPr>
            <w:r>
              <w:rPr>
                <w:rFonts w:ascii="Sparkasse Rg" w:hAnsi="Sparkasse Rg"/>
                <w:sz w:val="22"/>
                <w:szCs w:val="22"/>
              </w:rPr>
              <w:t>„</w:t>
            </w:r>
            <w:r w:rsidR="009C21E5">
              <w:rPr>
                <w:rFonts w:ascii="Sparkasse Rg" w:hAnsi="Sparkasse Rg"/>
                <w:sz w:val="22"/>
                <w:szCs w:val="22"/>
              </w:rPr>
              <w:t>Die Eigenanlagen unserer Sparkassen im Depot A zeichnen sich traditionell durch ein konservativ zusammengestelltes Portfolio mit hoher Bonität der Schuldner aus, bei dem die Papiere in der Regel bis zur Endfälligkeit gehalten werden. lm Zuge der geltenden Rechnungs</w:t>
            </w:r>
            <w:r w:rsidR="00A068AC">
              <w:rPr>
                <w:rFonts w:ascii="Sparkasse Rg" w:hAnsi="Sparkasse Rg"/>
                <w:sz w:val="22"/>
              </w:rPr>
              <w:softHyphen/>
            </w:r>
            <w:r w:rsidR="009C21E5">
              <w:rPr>
                <w:rFonts w:ascii="Sparkasse Rg" w:hAnsi="Sparkasse Rg"/>
                <w:sz w:val="22"/>
                <w:szCs w:val="22"/>
              </w:rPr>
              <w:t xml:space="preserve">legungsvorschriften haben die Sparkassen in Hessen und Thüringen gleichwohl die temporären Kursverluste bei ihren Eigenanlagen </w:t>
            </w:r>
            <w:r w:rsidR="00F34ABF">
              <w:rPr>
                <w:rFonts w:ascii="Sparkasse Rg" w:hAnsi="Sparkasse Rg"/>
                <w:sz w:val="22"/>
                <w:szCs w:val="22"/>
              </w:rPr>
              <w:t xml:space="preserve">ganz überwiegend </w:t>
            </w:r>
            <w:r w:rsidR="009C21E5">
              <w:rPr>
                <w:rFonts w:ascii="Sparkasse Rg" w:hAnsi="Sparkasse Rg"/>
                <w:sz w:val="22"/>
                <w:szCs w:val="22"/>
              </w:rPr>
              <w:t xml:space="preserve">als Buchwertkorrekturen abgebildet. Das hat dazu geführt, dass sich die Abschreibungen im Wertpapierbereich im vergangenen Jahr auf knapp 1,3 Mrd. </w:t>
            </w:r>
            <w:r w:rsidR="0086197C">
              <w:rPr>
                <w:rFonts w:ascii="Sparkasse Rg" w:hAnsi="Sparkasse Rg"/>
                <w:sz w:val="22"/>
                <w:szCs w:val="22"/>
              </w:rPr>
              <w:t xml:space="preserve">€ </w:t>
            </w:r>
            <w:r w:rsidR="009C21E5">
              <w:rPr>
                <w:rFonts w:ascii="Sparkasse Rg" w:hAnsi="Sparkasse Rg"/>
                <w:sz w:val="22"/>
                <w:szCs w:val="22"/>
              </w:rPr>
              <w:t>erhöht haben</w:t>
            </w:r>
            <w:r w:rsidR="00A72699">
              <w:rPr>
                <w:rFonts w:ascii="Sparkasse Rg" w:hAnsi="Sparkasse Rg"/>
                <w:sz w:val="22"/>
                <w:szCs w:val="22"/>
              </w:rPr>
              <w:t xml:space="preserve">“, </w:t>
            </w:r>
            <w:r w:rsidR="00F93BA2">
              <w:rPr>
                <w:rFonts w:ascii="Sparkasse Rg" w:hAnsi="Sparkasse Rg"/>
                <w:sz w:val="22"/>
                <w:szCs w:val="22"/>
              </w:rPr>
              <w:t>stellte</w:t>
            </w:r>
            <w:r w:rsidR="00A72699">
              <w:rPr>
                <w:rFonts w:ascii="Sparkasse Rg" w:hAnsi="Sparkasse Rg"/>
                <w:sz w:val="22"/>
                <w:szCs w:val="22"/>
              </w:rPr>
              <w:t xml:space="preserve"> Reuß</w:t>
            </w:r>
            <w:r w:rsidR="00F93BA2">
              <w:rPr>
                <w:rFonts w:ascii="Sparkasse Rg" w:hAnsi="Sparkasse Rg"/>
                <w:sz w:val="22"/>
                <w:szCs w:val="22"/>
              </w:rPr>
              <w:t xml:space="preserve"> fest</w:t>
            </w:r>
            <w:r w:rsidR="00A72699">
              <w:rPr>
                <w:rFonts w:ascii="Sparkasse Rg" w:hAnsi="Sparkasse Rg"/>
                <w:sz w:val="22"/>
                <w:szCs w:val="22"/>
              </w:rPr>
              <w:t>.</w:t>
            </w:r>
            <w:r w:rsidR="00BB1346">
              <w:rPr>
                <w:rFonts w:ascii="Sparkasse Rg" w:hAnsi="Sparkasse Rg"/>
                <w:sz w:val="22"/>
                <w:szCs w:val="22"/>
              </w:rPr>
              <w:t xml:space="preserve"> </w:t>
            </w:r>
          </w:p>
          <w:p w:rsidR="009C21E5" w:rsidRDefault="009C21E5" w:rsidP="00C8485A">
            <w:pPr>
              <w:spacing w:line="360" w:lineRule="auto"/>
              <w:rPr>
                <w:rFonts w:ascii="Sparkasse Rg" w:hAnsi="Sparkasse Rg"/>
                <w:sz w:val="22"/>
                <w:szCs w:val="22"/>
              </w:rPr>
            </w:pPr>
          </w:p>
          <w:p w:rsidR="00A068AC" w:rsidRDefault="00A068AC" w:rsidP="00C8485A">
            <w:pPr>
              <w:spacing w:line="360" w:lineRule="auto"/>
              <w:rPr>
                <w:rFonts w:ascii="Sparkasse Rg" w:hAnsi="Sparkasse Rg"/>
                <w:sz w:val="22"/>
                <w:szCs w:val="22"/>
              </w:rPr>
            </w:pPr>
          </w:p>
          <w:p w:rsidR="00A068AC" w:rsidRDefault="00A068AC" w:rsidP="00C8485A">
            <w:pPr>
              <w:spacing w:line="360" w:lineRule="auto"/>
              <w:rPr>
                <w:rFonts w:ascii="Sparkasse Rg" w:hAnsi="Sparkasse Rg"/>
                <w:sz w:val="22"/>
                <w:szCs w:val="22"/>
              </w:rPr>
            </w:pPr>
          </w:p>
          <w:p w:rsidR="00D14D0A" w:rsidRPr="00D14D0A" w:rsidRDefault="00D14D0A" w:rsidP="00C8485A">
            <w:pPr>
              <w:spacing w:line="360" w:lineRule="auto"/>
              <w:rPr>
                <w:rFonts w:ascii="Sparkasse Rg" w:hAnsi="Sparkasse Rg"/>
                <w:b/>
                <w:sz w:val="22"/>
                <w:szCs w:val="22"/>
              </w:rPr>
            </w:pPr>
            <w:r w:rsidRPr="00D14D0A">
              <w:rPr>
                <w:rFonts w:ascii="Sparkasse Rg" w:hAnsi="Sparkasse Rg"/>
                <w:b/>
                <w:sz w:val="22"/>
                <w:szCs w:val="22"/>
              </w:rPr>
              <w:t>Stetiger Thesaurierungsprozess hat sich bewährt</w:t>
            </w:r>
          </w:p>
          <w:p w:rsidR="009C21E5" w:rsidRDefault="009C21E5" w:rsidP="00EF5866">
            <w:pPr>
              <w:spacing w:line="360" w:lineRule="auto"/>
              <w:rPr>
                <w:rFonts w:ascii="Sparkasse Rg" w:hAnsi="Sparkasse Rg"/>
                <w:sz w:val="22"/>
                <w:szCs w:val="22"/>
              </w:rPr>
            </w:pPr>
            <w:r>
              <w:rPr>
                <w:rFonts w:ascii="Sparkasse Rg" w:hAnsi="Sparkasse Rg"/>
                <w:sz w:val="22"/>
                <w:szCs w:val="22"/>
              </w:rPr>
              <w:t xml:space="preserve">Die Sparkassen konnten diese beträchtliche Summe </w:t>
            </w:r>
            <w:r w:rsidR="00EF5866">
              <w:rPr>
                <w:rFonts w:ascii="Sparkasse Rg" w:hAnsi="Sparkasse Rg"/>
                <w:sz w:val="22"/>
                <w:szCs w:val="22"/>
              </w:rPr>
              <w:t>weitgehe</w:t>
            </w:r>
            <w:r>
              <w:rPr>
                <w:rFonts w:ascii="Sparkasse Rg" w:hAnsi="Sparkasse Rg"/>
                <w:sz w:val="22"/>
                <w:szCs w:val="22"/>
              </w:rPr>
              <w:t>n</w:t>
            </w:r>
            <w:r w:rsidR="00EF5866">
              <w:rPr>
                <w:rFonts w:ascii="Sparkasse Rg" w:hAnsi="Sparkasse Rg"/>
                <w:sz w:val="22"/>
                <w:szCs w:val="22"/>
              </w:rPr>
              <w:t>d</w:t>
            </w:r>
            <w:r>
              <w:rPr>
                <w:rFonts w:ascii="Sparkasse Rg" w:hAnsi="Sparkasse Rg"/>
                <w:sz w:val="22"/>
                <w:szCs w:val="22"/>
              </w:rPr>
              <w:t xml:space="preserve"> durch ihr starkes</w:t>
            </w:r>
            <w:r w:rsidR="00EF5866">
              <w:rPr>
                <w:rFonts w:ascii="Sparkasse Rg" w:hAnsi="Sparkasse Rg"/>
                <w:sz w:val="22"/>
                <w:szCs w:val="22"/>
              </w:rPr>
              <w:t xml:space="preserve"> Betriebsergebnis</w:t>
            </w:r>
            <w:r>
              <w:rPr>
                <w:rFonts w:ascii="Sparkasse Rg" w:hAnsi="Sparkasse Rg"/>
                <w:sz w:val="22"/>
                <w:szCs w:val="22"/>
              </w:rPr>
              <w:t xml:space="preserve"> vor Bewertung auffangen. Darüber hinaus lösten </w:t>
            </w:r>
            <w:r w:rsidR="00F93BA2">
              <w:rPr>
                <w:rFonts w:ascii="Sparkasse Rg" w:hAnsi="Sparkasse Rg"/>
                <w:sz w:val="22"/>
                <w:szCs w:val="22"/>
              </w:rPr>
              <w:t>sie</w:t>
            </w:r>
            <w:r>
              <w:rPr>
                <w:rFonts w:ascii="Sparkasse Rg" w:hAnsi="Sparkasse Rg"/>
                <w:sz w:val="22"/>
                <w:szCs w:val="22"/>
              </w:rPr>
              <w:t xml:space="preserve"> Vorsorgereserven in Höhe von über 400 Mio. </w:t>
            </w:r>
            <w:r w:rsidR="00F93BA2">
              <w:rPr>
                <w:rFonts w:ascii="Sparkasse Rg" w:hAnsi="Sparkasse Rg"/>
                <w:sz w:val="22"/>
                <w:szCs w:val="22"/>
              </w:rPr>
              <w:t>€</w:t>
            </w:r>
            <w:r>
              <w:rPr>
                <w:rFonts w:ascii="Sparkasse Rg" w:hAnsi="Sparkasse Rg"/>
                <w:sz w:val="22"/>
                <w:szCs w:val="22"/>
              </w:rPr>
              <w:t xml:space="preserve"> auf. „Diese Reserven wurden für so eine Ausnahmesituation aufgebaut. Spätestens jetzt zeigt sich, wie wichtig die Thesaurierung der Überschüsse in all den Jahren gewesen ist. Denn durch den stetigen Thesaurierungsprozess sind die Sparkassen in Hessen und Thüringen solide kapitalisiert und belastbar aufgestellt</w:t>
            </w:r>
            <w:r w:rsidR="00EF5866">
              <w:rPr>
                <w:rFonts w:ascii="Sparkasse Rg" w:hAnsi="Sparkasse Rg"/>
                <w:sz w:val="22"/>
                <w:szCs w:val="22"/>
              </w:rPr>
              <w:t>“, hob Reuß hervor</w:t>
            </w:r>
            <w:r>
              <w:rPr>
                <w:rFonts w:ascii="Sparkasse Rg" w:hAnsi="Sparkasse Rg"/>
                <w:sz w:val="22"/>
                <w:szCs w:val="22"/>
              </w:rPr>
              <w:t xml:space="preserve">. </w:t>
            </w:r>
          </w:p>
          <w:p w:rsidR="00BB1346" w:rsidRDefault="00BB1346" w:rsidP="00C14992">
            <w:pPr>
              <w:spacing w:line="360" w:lineRule="auto"/>
              <w:rPr>
                <w:rFonts w:ascii="Sparkasse Rg" w:hAnsi="Sparkasse Rg"/>
                <w:sz w:val="22"/>
                <w:szCs w:val="22"/>
              </w:rPr>
            </w:pPr>
          </w:p>
          <w:p w:rsidR="00B377B5" w:rsidRPr="00876C21" w:rsidRDefault="00B377B5" w:rsidP="00B377B5">
            <w:pPr>
              <w:spacing w:line="360" w:lineRule="auto"/>
              <w:rPr>
                <w:rFonts w:ascii="Sparkasse Rg" w:hAnsi="Sparkasse Rg"/>
                <w:b/>
                <w:sz w:val="22"/>
                <w:szCs w:val="22"/>
              </w:rPr>
            </w:pPr>
            <w:r w:rsidRPr="00876C21">
              <w:rPr>
                <w:rFonts w:ascii="Sparkasse Rg" w:hAnsi="Sparkasse Rg"/>
                <w:b/>
                <w:sz w:val="22"/>
                <w:szCs w:val="22"/>
              </w:rPr>
              <w:t xml:space="preserve">Niedrige Risikovorsorge bei Krediten </w:t>
            </w:r>
          </w:p>
          <w:p w:rsidR="002A677D" w:rsidRDefault="00F93BA2" w:rsidP="0008107F">
            <w:pPr>
              <w:spacing w:line="360" w:lineRule="auto"/>
              <w:rPr>
                <w:rFonts w:ascii="Sparkasse Rg" w:hAnsi="Sparkasse Rg"/>
                <w:sz w:val="22"/>
                <w:szCs w:val="22"/>
              </w:rPr>
            </w:pPr>
            <w:r>
              <w:rPr>
                <w:rFonts w:ascii="Sparkasse Rg" w:hAnsi="Sparkasse Rg"/>
                <w:sz w:val="22"/>
                <w:szCs w:val="22"/>
              </w:rPr>
              <w:t>Für das laufende</w:t>
            </w:r>
            <w:r w:rsidR="000A4924">
              <w:rPr>
                <w:rFonts w:ascii="Sparkasse Rg" w:hAnsi="Sparkasse Rg"/>
                <w:sz w:val="22"/>
                <w:szCs w:val="22"/>
              </w:rPr>
              <w:t xml:space="preserve"> Jahr erwartet der SGVHT, dass die Kursentwicklung b</w:t>
            </w:r>
            <w:r w:rsidR="00E11D85">
              <w:rPr>
                <w:rFonts w:ascii="Sparkasse Rg" w:hAnsi="Sparkasse Rg"/>
                <w:sz w:val="22"/>
                <w:szCs w:val="22"/>
              </w:rPr>
              <w:t xml:space="preserve">ei den Anleihen </w:t>
            </w:r>
            <w:r w:rsidR="00B731AF">
              <w:rPr>
                <w:rFonts w:ascii="Sparkasse Rg" w:hAnsi="Sparkasse Rg"/>
                <w:sz w:val="22"/>
                <w:szCs w:val="22"/>
              </w:rPr>
              <w:t xml:space="preserve">trotz weiterer </w:t>
            </w:r>
            <w:r w:rsidR="009A66F3">
              <w:rPr>
                <w:rFonts w:ascii="Sparkasse Rg" w:hAnsi="Sparkasse Rg"/>
                <w:sz w:val="22"/>
                <w:szCs w:val="22"/>
              </w:rPr>
              <w:t>möglicher</w:t>
            </w:r>
            <w:r w:rsidR="00B731AF">
              <w:rPr>
                <w:rFonts w:ascii="Sparkasse Rg" w:hAnsi="Sparkasse Rg"/>
                <w:sz w:val="22"/>
                <w:szCs w:val="22"/>
              </w:rPr>
              <w:t xml:space="preserve"> Zinserhöhungen durch die EZB </w:t>
            </w:r>
            <w:r w:rsidR="00E11D85">
              <w:rPr>
                <w:rFonts w:ascii="Sparkasse Rg" w:hAnsi="Sparkasse Rg"/>
                <w:sz w:val="22"/>
                <w:szCs w:val="22"/>
              </w:rPr>
              <w:t xml:space="preserve">wahrscheinlich </w:t>
            </w:r>
            <w:r w:rsidR="00BB1346">
              <w:rPr>
                <w:rFonts w:ascii="Sparkasse Rg" w:hAnsi="Sparkasse Rg"/>
                <w:sz w:val="22"/>
                <w:szCs w:val="22"/>
              </w:rPr>
              <w:t>ruhiger</w:t>
            </w:r>
            <w:r w:rsidR="00E11D85">
              <w:rPr>
                <w:rFonts w:ascii="Sparkasse Rg" w:hAnsi="Sparkasse Rg"/>
                <w:sz w:val="22"/>
                <w:szCs w:val="22"/>
              </w:rPr>
              <w:t xml:space="preserve"> </w:t>
            </w:r>
            <w:r w:rsidR="00116FB0">
              <w:rPr>
                <w:rFonts w:ascii="Sparkasse Rg" w:hAnsi="Sparkasse Rg"/>
                <w:sz w:val="22"/>
                <w:szCs w:val="22"/>
              </w:rPr>
              <w:t>ablaufen</w:t>
            </w:r>
            <w:r w:rsidR="000A4924">
              <w:rPr>
                <w:rFonts w:ascii="Sparkasse Rg" w:hAnsi="Sparkasse Rg"/>
                <w:sz w:val="22"/>
                <w:szCs w:val="22"/>
              </w:rPr>
              <w:t xml:space="preserve"> wird</w:t>
            </w:r>
            <w:r w:rsidR="00B416A9">
              <w:rPr>
                <w:rFonts w:ascii="Sparkasse Rg" w:hAnsi="Sparkasse Rg"/>
                <w:sz w:val="22"/>
                <w:szCs w:val="22"/>
              </w:rPr>
              <w:t xml:space="preserve">. </w:t>
            </w:r>
            <w:r w:rsidR="00E11D85">
              <w:rPr>
                <w:rFonts w:ascii="Sparkasse Rg" w:hAnsi="Sparkasse Rg"/>
                <w:sz w:val="22"/>
                <w:szCs w:val="22"/>
              </w:rPr>
              <w:t>Es ist daher bei</w:t>
            </w:r>
            <w:r w:rsidR="00B416A9">
              <w:rPr>
                <w:rFonts w:ascii="Sparkasse Rg" w:hAnsi="Sparkasse Rg"/>
                <w:sz w:val="22"/>
                <w:szCs w:val="22"/>
              </w:rPr>
              <w:t xml:space="preserve"> den</w:t>
            </w:r>
            <w:r w:rsidR="00116FB0">
              <w:rPr>
                <w:rFonts w:ascii="Sparkasse Rg" w:hAnsi="Sparkasse Rg"/>
                <w:sz w:val="22"/>
                <w:szCs w:val="22"/>
              </w:rPr>
              <w:t xml:space="preserve"> Wertpapieren </w:t>
            </w:r>
            <w:r w:rsidR="00B416A9">
              <w:rPr>
                <w:rFonts w:ascii="Sparkasse Rg" w:hAnsi="Sparkasse Rg"/>
                <w:sz w:val="22"/>
                <w:szCs w:val="22"/>
              </w:rPr>
              <w:t>mit</w:t>
            </w:r>
            <w:r w:rsidR="00116FB0">
              <w:rPr>
                <w:rFonts w:ascii="Sparkasse Rg" w:hAnsi="Sparkasse Rg"/>
                <w:sz w:val="22"/>
                <w:szCs w:val="22"/>
              </w:rPr>
              <w:t xml:space="preserve"> einer Nor</w:t>
            </w:r>
            <w:r w:rsidR="009A66F3">
              <w:rPr>
                <w:rFonts w:ascii="Sparkasse Rg" w:hAnsi="Sparkasse Rg"/>
                <w:sz w:val="22"/>
              </w:rPr>
              <w:softHyphen/>
            </w:r>
            <w:r w:rsidR="00116FB0">
              <w:rPr>
                <w:rFonts w:ascii="Sparkasse Rg" w:hAnsi="Sparkasse Rg"/>
                <w:sz w:val="22"/>
                <w:szCs w:val="22"/>
              </w:rPr>
              <w:t xml:space="preserve">malisierung des Wertberichtigungsbedarfs </w:t>
            </w:r>
            <w:r w:rsidR="009038BE">
              <w:rPr>
                <w:rFonts w:ascii="Sparkasse Rg" w:hAnsi="Sparkasse Rg"/>
                <w:sz w:val="22"/>
                <w:szCs w:val="22"/>
              </w:rPr>
              <w:t xml:space="preserve">und auf mittlere Sicht </w:t>
            </w:r>
            <w:r w:rsidR="00116FB0">
              <w:rPr>
                <w:rFonts w:ascii="Sparkasse Rg" w:hAnsi="Sparkasse Rg"/>
                <w:sz w:val="22"/>
                <w:szCs w:val="22"/>
              </w:rPr>
              <w:t xml:space="preserve">mit dem Laufzeitende der Papiere </w:t>
            </w:r>
            <w:r w:rsidR="00E11D85">
              <w:rPr>
                <w:rFonts w:ascii="Sparkasse Rg" w:hAnsi="Sparkasse Rg"/>
                <w:sz w:val="22"/>
                <w:szCs w:val="22"/>
              </w:rPr>
              <w:t xml:space="preserve">sogar </w:t>
            </w:r>
            <w:r w:rsidR="00116FB0">
              <w:rPr>
                <w:rFonts w:ascii="Sparkasse Rg" w:hAnsi="Sparkasse Rg"/>
                <w:sz w:val="22"/>
                <w:szCs w:val="22"/>
              </w:rPr>
              <w:t xml:space="preserve">wieder </w:t>
            </w:r>
            <w:r w:rsidR="009038BE">
              <w:rPr>
                <w:rFonts w:ascii="Sparkasse Rg" w:hAnsi="Sparkasse Rg"/>
                <w:sz w:val="22"/>
                <w:szCs w:val="22"/>
              </w:rPr>
              <w:t xml:space="preserve">mit </w:t>
            </w:r>
            <w:r w:rsidR="00116FB0">
              <w:rPr>
                <w:rFonts w:ascii="Sparkasse Rg" w:hAnsi="Sparkasse Rg"/>
                <w:sz w:val="22"/>
                <w:szCs w:val="22"/>
              </w:rPr>
              <w:t>positive</w:t>
            </w:r>
            <w:r w:rsidR="009038BE">
              <w:rPr>
                <w:rFonts w:ascii="Sparkasse Rg" w:hAnsi="Sparkasse Rg"/>
                <w:sz w:val="22"/>
                <w:szCs w:val="22"/>
              </w:rPr>
              <w:t>n</w:t>
            </w:r>
            <w:r w:rsidR="00116FB0">
              <w:rPr>
                <w:rFonts w:ascii="Sparkasse Rg" w:hAnsi="Sparkasse Rg"/>
                <w:sz w:val="22"/>
                <w:szCs w:val="22"/>
              </w:rPr>
              <w:t xml:space="preserve"> Korrekturen </w:t>
            </w:r>
            <w:r w:rsidR="009038BE">
              <w:rPr>
                <w:rFonts w:ascii="Sparkasse Rg" w:hAnsi="Sparkasse Rg"/>
                <w:sz w:val="22"/>
                <w:szCs w:val="22"/>
              </w:rPr>
              <w:t>zu rechnen</w:t>
            </w:r>
            <w:r w:rsidR="00116FB0">
              <w:rPr>
                <w:rFonts w:ascii="Sparkasse Rg" w:hAnsi="Sparkasse Rg"/>
                <w:sz w:val="22"/>
                <w:szCs w:val="22"/>
              </w:rPr>
              <w:t>.</w:t>
            </w:r>
            <w:r w:rsidR="004339EB">
              <w:rPr>
                <w:rFonts w:ascii="Sparkasse Rg" w:hAnsi="Sparkasse Rg"/>
                <w:sz w:val="22"/>
                <w:szCs w:val="22"/>
              </w:rPr>
              <w:t xml:space="preserve"> </w:t>
            </w:r>
            <w:r w:rsidR="001665C2">
              <w:rPr>
                <w:rFonts w:ascii="Sparkasse Rg" w:hAnsi="Sparkasse Rg"/>
                <w:sz w:val="22"/>
                <w:szCs w:val="22"/>
              </w:rPr>
              <w:t xml:space="preserve">Unauffällig </w:t>
            </w:r>
            <w:r w:rsidR="00E11D85">
              <w:rPr>
                <w:rFonts w:ascii="Sparkasse Rg" w:hAnsi="Sparkasse Rg"/>
                <w:sz w:val="22"/>
                <w:szCs w:val="22"/>
              </w:rPr>
              <w:t>hat sich</w:t>
            </w:r>
            <w:r w:rsidR="001665C2">
              <w:rPr>
                <w:rFonts w:ascii="Sparkasse Rg" w:hAnsi="Sparkasse Rg"/>
                <w:sz w:val="22"/>
                <w:szCs w:val="22"/>
              </w:rPr>
              <w:t xml:space="preserve"> der Risikovorsorgebedarf im Kredit</w:t>
            </w:r>
            <w:r w:rsidR="00B97BEA">
              <w:rPr>
                <w:rFonts w:ascii="Sparkasse Rg" w:hAnsi="Sparkasse Rg"/>
                <w:sz w:val="22"/>
              </w:rPr>
              <w:softHyphen/>
            </w:r>
            <w:r w:rsidR="001665C2">
              <w:rPr>
                <w:rFonts w:ascii="Sparkasse Rg" w:hAnsi="Sparkasse Rg"/>
                <w:sz w:val="22"/>
                <w:szCs w:val="22"/>
              </w:rPr>
              <w:t>geschäft</w:t>
            </w:r>
            <w:r w:rsidR="00E11D85">
              <w:rPr>
                <w:rFonts w:ascii="Sparkasse Rg" w:hAnsi="Sparkasse Rg"/>
                <w:sz w:val="22"/>
                <w:szCs w:val="22"/>
              </w:rPr>
              <w:t xml:space="preserve"> entwickelt</w:t>
            </w:r>
            <w:r w:rsidR="001665C2">
              <w:rPr>
                <w:rFonts w:ascii="Sparkasse Rg" w:hAnsi="Sparkasse Rg"/>
                <w:sz w:val="22"/>
                <w:szCs w:val="22"/>
              </w:rPr>
              <w:t xml:space="preserve">. </w:t>
            </w:r>
            <w:r w:rsidR="009A66F3">
              <w:rPr>
                <w:rFonts w:ascii="Sparkasse Rg" w:hAnsi="Sparkasse Rg"/>
                <w:sz w:val="22"/>
                <w:szCs w:val="22"/>
              </w:rPr>
              <w:t>Da die befürchteten hohen Ausfall</w:t>
            </w:r>
            <w:r w:rsidR="00B97BEA">
              <w:rPr>
                <w:rFonts w:ascii="Sparkasse Rg" w:hAnsi="Sparkasse Rg"/>
                <w:sz w:val="22"/>
              </w:rPr>
              <w:softHyphen/>
            </w:r>
            <w:r w:rsidR="009A66F3">
              <w:rPr>
                <w:rFonts w:ascii="Sparkasse Rg" w:hAnsi="Sparkasse Rg"/>
                <w:sz w:val="22"/>
                <w:szCs w:val="22"/>
              </w:rPr>
              <w:t>wahrschein</w:t>
            </w:r>
            <w:r w:rsidR="00B97BEA">
              <w:rPr>
                <w:rFonts w:ascii="Sparkasse Rg" w:hAnsi="Sparkasse Rg"/>
                <w:sz w:val="22"/>
              </w:rPr>
              <w:softHyphen/>
            </w:r>
            <w:r w:rsidR="009A66F3">
              <w:rPr>
                <w:rFonts w:ascii="Sparkasse Rg" w:hAnsi="Sparkasse Rg"/>
                <w:sz w:val="22"/>
                <w:szCs w:val="22"/>
              </w:rPr>
              <w:t xml:space="preserve">lichkeiten im Zuge der Energie- und Inflationskrise bislang ausgeblieben sind, haben die </w:t>
            </w:r>
            <w:r w:rsidR="001665C2">
              <w:rPr>
                <w:rFonts w:ascii="Sparkasse Rg" w:hAnsi="Sparkasse Rg"/>
                <w:sz w:val="22"/>
                <w:szCs w:val="22"/>
              </w:rPr>
              <w:t xml:space="preserve">Sparkassen </w:t>
            </w:r>
            <w:r w:rsidR="00E11D85">
              <w:rPr>
                <w:rFonts w:ascii="Sparkasse Rg" w:hAnsi="Sparkasse Rg"/>
                <w:sz w:val="22"/>
                <w:szCs w:val="22"/>
              </w:rPr>
              <w:t>in Hessen und Thüringen dort</w:t>
            </w:r>
            <w:r w:rsidR="00026D60">
              <w:rPr>
                <w:rFonts w:ascii="Sparkasse Rg" w:hAnsi="Sparkasse Rg"/>
                <w:sz w:val="22"/>
                <w:szCs w:val="22"/>
              </w:rPr>
              <w:t xml:space="preserve"> lediglich</w:t>
            </w:r>
            <w:r w:rsidR="00E11D85">
              <w:rPr>
                <w:rFonts w:ascii="Sparkasse Rg" w:hAnsi="Sparkasse Rg"/>
                <w:sz w:val="22"/>
                <w:szCs w:val="22"/>
              </w:rPr>
              <w:t xml:space="preserve"> </w:t>
            </w:r>
            <w:r w:rsidR="001665C2">
              <w:rPr>
                <w:rFonts w:ascii="Sparkasse Rg" w:hAnsi="Sparkasse Rg"/>
                <w:sz w:val="22"/>
                <w:szCs w:val="22"/>
              </w:rPr>
              <w:t xml:space="preserve">Abschreibungen von 5 Mio. </w:t>
            </w:r>
            <w:r w:rsidR="00E11D85">
              <w:rPr>
                <w:rFonts w:ascii="Sparkasse Rg" w:hAnsi="Sparkasse Rg"/>
                <w:sz w:val="22"/>
                <w:szCs w:val="22"/>
              </w:rPr>
              <w:t xml:space="preserve">€ </w:t>
            </w:r>
            <w:r w:rsidR="001665C2">
              <w:rPr>
                <w:rFonts w:ascii="Sparkasse Rg" w:hAnsi="Sparkasse Rg"/>
                <w:sz w:val="22"/>
                <w:szCs w:val="22"/>
              </w:rPr>
              <w:t xml:space="preserve">vorgenommen. </w:t>
            </w:r>
            <w:r w:rsidR="009A66F3">
              <w:rPr>
                <w:rFonts w:ascii="Sparkasse Rg" w:hAnsi="Sparkasse Rg"/>
                <w:sz w:val="22"/>
                <w:szCs w:val="22"/>
              </w:rPr>
              <w:t>Insgesamt ist das Betriebsergebnis nach Bewertung und nach Auflösung der Vorsorge</w:t>
            </w:r>
            <w:r w:rsidR="00B97BEA">
              <w:rPr>
                <w:rFonts w:ascii="Sparkasse Rg" w:hAnsi="Sparkasse Rg"/>
                <w:sz w:val="22"/>
              </w:rPr>
              <w:softHyphen/>
            </w:r>
            <w:r w:rsidR="009A66F3">
              <w:rPr>
                <w:rFonts w:ascii="Sparkasse Rg" w:hAnsi="Sparkasse Rg"/>
                <w:sz w:val="22"/>
                <w:szCs w:val="22"/>
              </w:rPr>
              <w:t xml:space="preserve">reserven 2022 um 320 Mio. </w:t>
            </w:r>
            <w:r w:rsidR="0086197C">
              <w:rPr>
                <w:rFonts w:ascii="Sparkasse Rg" w:hAnsi="Sparkasse Rg"/>
                <w:sz w:val="22"/>
                <w:szCs w:val="22"/>
              </w:rPr>
              <w:t>€</w:t>
            </w:r>
            <w:r w:rsidR="009A66F3">
              <w:rPr>
                <w:rFonts w:ascii="Sparkasse Rg" w:hAnsi="Sparkasse Rg"/>
                <w:sz w:val="22"/>
                <w:szCs w:val="22"/>
              </w:rPr>
              <w:t xml:space="preserve"> bzw. 51,7% auf 299 Mio. </w:t>
            </w:r>
            <w:r w:rsidR="0086197C">
              <w:rPr>
                <w:rFonts w:ascii="Sparkasse Rg" w:hAnsi="Sparkasse Rg"/>
                <w:sz w:val="22"/>
                <w:szCs w:val="22"/>
              </w:rPr>
              <w:t>€</w:t>
            </w:r>
            <w:r w:rsidR="009A66F3">
              <w:rPr>
                <w:rFonts w:ascii="Sparkasse Rg" w:hAnsi="Sparkasse Rg"/>
                <w:sz w:val="22"/>
                <w:szCs w:val="22"/>
              </w:rPr>
              <w:t xml:space="preserve"> zurückgegangen. „Das zeigt, dass unsere Sparkassen so aufgestellt sind, dass sie auch exogene Schocks auffangen können, ohne an Stabilität zu verlieren“, hob Reuß hervor</w:t>
            </w:r>
            <w:r w:rsidR="00B97BEA">
              <w:rPr>
                <w:rFonts w:ascii="Sparkasse Rg" w:hAnsi="Sparkasse Rg"/>
                <w:sz w:val="22"/>
                <w:szCs w:val="22"/>
              </w:rPr>
              <w:t>.</w:t>
            </w:r>
          </w:p>
          <w:p w:rsidR="00C14992" w:rsidRDefault="00C14992" w:rsidP="0008107F">
            <w:pPr>
              <w:spacing w:line="360" w:lineRule="auto"/>
              <w:rPr>
                <w:rFonts w:ascii="Sparkasse Rg" w:hAnsi="Sparkasse Rg"/>
                <w:sz w:val="22"/>
                <w:szCs w:val="22"/>
              </w:rPr>
            </w:pPr>
          </w:p>
          <w:p w:rsidR="00A068AC" w:rsidRDefault="00A068AC" w:rsidP="0008107F">
            <w:pPr>
              <w:spacing w:line="360" w:lineRule="auto"/>
              <w:rPr>
                <w:rFonts w:ascii="Sparkasse Rg" w:hAnsi="Sparkasse Rg"/>
                <w:sz w:val="22"/>
                <w:szCs w:val="22"/>
              </w:rPr>
            </w:pPr>
          </w:p>
          <w:p w:rsidR="00A068AC" w:rsidRDefault="00A068AC" w:rsidP="0008107F">
            <w:pPr>
              <w:spacing w:line="360" w:lineRule="auto"/>
              <w:rPr>
                <w:rFonts w:ascii="Sparkasse Rg" w:hAnsi="Sparkasse Rg"/>
                <w:sz w:val="22"/>
                <w:szCs w:val="22"/>
              </w:rPr>
            </w:pPr>
          </w:p>
          <w:p w:rsidR="00A068AC" w:rsidRDefault="00A068AC" w:rsidP="0008107F">
            <w:pPr>
              <w:spacing w:line="360" w:lineRule="auto"/>
              <w:rPr>
                <w:rFonts w:ascii="Sparkasse Rg" w:hAnsi="Sparkasse Rg"/>
                <w:sz w:val="22"/>
                <w:szCs w:val="22"/>
              </w:rPr>
            </w:pPr>
          </w:p>
          <w:p w:rsidR="00A068AC" w:rsidRDefault="00A068AC" w:rsidP="0008107F">
            <w:pPr>
              <w:spacing w:line="360" w:lineRule="auto"/>
              <w:rPr>
                <w:rFonts w:ascii="Sparkasse Rg" w:hAnsi="Sparkasse Rg"/>
                <w:sz w:val="22"/>
                <w:szCs w:val="22"/>
              </w:rPr>
            </w:pPr>
          </w:p>
          <w:p w:rsidR="00BA41BB" w:rsidRPr="00C14992" w:rsidRDefault="00C7589F" w:rsidP="00A068AC">
            <w:pPr>
              <w:spacing w:line="360" w:lineRule="auto"/>
              <w:rPr>
                <w:rFonts w:ascii="Sparkasse Rg" w:hAnsi="Sparkasse Rg"/>
                <w:sz w:val="22"/>
              </w:rPr>
            </w:pPr>
            <w:r>
              <w:rPr>
                <w:rFonts w:ascii="Sparkasse Rg" w:hAnsi="Sparkasse Rg"/>
                <w:b/>
                <w:sz w:val="22"/>
              </w:rPr>
              <w:t xml:space="preserve">Ausblick auf </w:t>
            </w:r>
            <w:r w:rsidR="00C14992">
              <w:rPr>
                <w:rFonts w:ascii="Sparkasse Rg" w:hAnsi="Sparkasse Rg"/>
                <w:b/>
                <w:sz w:val="22"/>
              </w:rPr>
              <w:t>2023</w:t>
            </w:r>
          </w:p>
          <w:p w:rsidR="00B97BEA" w:rsidRPr="00585925" w:rsidRDefault="00C14992" w:rsidP="00C14992">
            <w:pPr>
              <w:spacing w:line="360" w:lineRule="auto"/>
              <w:rPr>
                <w:rFonts w:ascii="Sparkasse Rg" w:hAnsi="Sparkasse Rg"/>
                <w:sz w:val="22"/>
                <w:szCs w:val="22"/>
              </w:rPr>
            </w:pPr>
            <w:r>
              <w:rPr>
                <w:rFonts w:ascii="Sparkasse Rg" w:hAnsi="Sparkasse Rg"/>
                <w:sz w:val="22"/>
                <w:szCs w:val="22"/>
              </w:rPr>
              <w:t xml:space="preserve">Für das laufende Jahr rechnet der SGVHT bei der Geschäftsentwicklung mit einer Rückkehr zu normalen Zeiten. „Die Zinswende ist </w:t>
            </w:r>
            <w:r w:rsidR="00876C21">
              <w:rPr>
                <w:rFonts w:ascii="Sparkasse Rg" w:hAnsi="Sparkasse Rg"/>
                <w:sz w:val="22"/>
                <w:szCs w:val="22"/>
              </w:rPr>
              <w:t xml:space="preserve">da und </w:t>
            </w:r>
            <w:r w:rsidR="00B97BEA" w:rsidRPr="00585925">
              <w:rPr>
                <w:rFonts w:ascii="Sparkasse Rg" w:hAnsi="Sparkasse Rg"/>
                <w:sz w:val="22"/>
                <w:szCs w:val="22"/>
              </w:rPr>
              <w:t>schlägt sich bereits positiv in unseren Erträgen nieder. Das Ende der Dauerniedrigzins</w:t>
            </w:r>
            <w:r>
              <w:rPr>
                <w:rFonts w:ascii="Sparkasse Rg" w:hAnsi="Sparkasse Rg"/>
                <w:sz w:val="22"/>
                <w:szCs w:val="22"/>
              </w:rPr>
              <w:t xml:space="preserve">en </w:t>
            </w:r>
            <w:r w:rsidR="00B97BEA" w:rsidRPr="00585925">
              <w:rPr>
                <w:rFonts w:ascii="Sparkasse Rg" w:hAnsi="Sparkasse Rg"/>
                <w:sz w:val="22"/>
                <w:szCs w:val="22"/>
              </w:rPr>
              <w:t xml:space="preserve">macht sich aber auch dämpfend bei </w:t>
            </w:r>
            <w:r>
              <w:rPr>
                <w:rFonts w:ascii="Sparkasse Rg" w:hAnsi="Sparkasse Rg"/>
                <w:sz w:val="22"/>
                <w:szCs w:val="22"/>
              </w:rPr>
              <w:t>Kredit</w:t>
            </w:r>
            <w:r w:rsidR="00A068AC">
              <w:rPr>
                <w:rFonts w:ascii="Sparkasse Rg" w:hAnsi="Sparkasse Rg"/>
                <w:sz w:val="22"/>
              </w:rPr>
              <w:softHyphen/>
            </w:r>
            <w:r>
              <w:rPr>
                <w:rFonts w:ascii="Sparkasse Rg" w:hAnsi="Sparkasse Rg"/>
                <w:sz w:val="22"/>
                <w:szCs w:val="22"/>
              </w:rPr>
              <w:t>nachfrage und</w:t>
            </w:r>
            <w:r w:rsidR="00B97BEA" w:rsidRPr="00585925">
              <w:rPr>
                <w:rFonts w:ascii="Sparkasse Rg" w:hAnsi="Sparkasse Rg"/>
                <w:sz w:val="22"/>
                <w:szCs w:val="22"/>
              </w:rPr>
              <w:t xml:space="preserve"> den Kreditbeständen bemerkbar. Nach jahrelangen Rekordzuwächsen scheint sich </w:t>
            </w:r>
            <w:r w:rsidR="00B97BEA">
              <w:rPr>
                <w:rFonts w:ascii="Sparkasse Rg" w:hAnsi="Sparkasse Rg"/>
                <w:sz w:val="22"/>
                <w:szCs w:val="22"/>
              </w:rPr>
              <w:t>die Entwicklung</w:t>
            </w:r>
            <w:r w:rsidR="00B97BEA" w:rsidRPr="00585925">
              <w:rPr>
                <w:rFonts w:ascii="Sparkasse Rg" w:hAnsi="Sparkasse Rg"/>
                <w:sz w:val="22"/>
                <w:szCs w:val="22"/>
              </w:rPr>
              <w:t xml:space="preserve"> hier wieder im Normalzustand einzupendeln. </w:t>
            </w:r>
            <w:r>
              <w:rPr>
                <w:rFonts w:ascii="Sparkasse Rg" w:hAnsi="Sparkasse Rg"/>
                <w:sz w:val="22"/>
                <w:szCs w:val="22"/>
              </w:rPr>
              <w:t xml:space="preserve">Die Rückkehr in eine normale Zinswelt hat begonnen. </w:t>
            </w:r>
            <w:r w:rsidR="00B97BEA" w:rsidRPr="00585925">
              <w:rPr>
                <w:rFonts w:ascii="Sparkasse Rg" w:hAnsi="Sparkasse Rg"/>
                <w:sz w:val="22"/>
                <w:szCs w:val="22"/>
              </w:rPr>
              <w:t xml:space="preserve">Zurzeit befinden wir uns </w:t>
            </w:r>
            <w:r>
              <w:rPr>
                <w:rFonts w:ascii="Sparkasse Rg" w:hAnsi="Sparkasse Rg"/>
                <w:sz w:val="22"/>
                <w:szCs w:val="22"/>
              </w:rPr>
              <w:t>aber noch</w:t>
            </w:r>
            <w:r w:rsidR="00B97BEA" w:rsidRPr="00585925">
              <w:rPr>
                <w:rFonts w:ascii="Sparkasse Rg" w:hAnsi="Sparkasse Rg"/>
                <w:sz w:val="22"/>
                <w:szCs w:val="22"/>
              </w:rPr>
              <w:t xml:space="preserve"> in einer Übergangs</w:t>
            </w:r>
            <w:r w:rsidR="00A068AC">
              <w:rPr>
                <w:rFonts w:ascii="Sparkasse Rg" w:hAnsi="Sparkasse Rg"/>
                <w:sz w:val="22"/>
              </w:rPr>
              <w:softHyphen/>
            </w:r>
            <w:r w:rsidR="00B97BEA" w:rsidRPr="00585925">
              <w:rPr>
                <w:rFonts w:ascii="Sparkasse Rg" w:hAnsi="Sparkasse Rg"/>
                <w:sz w:val="22"/>
                <w:szCs w:val="22"/>
              </w:rPr>
              <w:t>zeit, in der es an manchen Stellen noch etwas knirscht. Die Bewertungserfordernisse bei den Wertpapieren sind ein Beispiel dafür. Aber auch diese Übergangszeit wird hoffentlich bald überstanden sein</w:t>
            </w:r>
            <w:r>
              <w:rPr>
                <w:rFonts w:ascii="Sparkasse Rg" w:hAnsi="Sparkasse Rg"/>
                <w:sz w:val="22"/>
                <w:szCs w:val="22"/>
              </w:rPr>
              <w:t>. Und d</w:t>
            </w:r>
            <w:r w:rsidR="00B97BEA">
              <w:rPr>
                <w:rFonts w:ascii="Sparkasse Rg" w:hAnsi="Sparkasse Rg"/>
                <w:sz w:val="22"/>
                <w:szCs w:val="22"/>
              </w:rPr>
              <w:t>ann werden</w:t>
            </w:r>
            <w:r w:rsidR="00B97BEA" w:rsidRPr="00585925">
              <w:rPr>
                <w:rFonts w:ascii="Sparkasse Rg" w:hAnsi="Sparkasse Rg"/>
                <w:sz w:val="22"/>
                <w:szCs w:val="22"/>
              </w:rPr>
              <w:t xml:space="preserve"> die positiven Aspekte der Zinswende eindeutig überwiegen</w:t>
            </w:r>
            <w:r>
              <w:rPr>
                <w:rFonts w:ascii="Sparkasse Rg" w:hAnsi="Sparkasse Rg"/>
                <w:sz w:val="22"/>
                <w:szCs w:val="22"/>
              </w:rPr>
              <w:t>“, schloss Reuß.</w:t>
            </w:r>
          </w:p>
          <w:p w:rsidR="00CF6817" w:rsidRDefault="00CF6817" w:rsidP="00C14992">
            <w:pPr>
              <w:spacing w:line="360" w:lineRule="auto"/>
              <w:rPr>
                <w:rFonts w:ascii="Sparkasse Rg" w:hAnsi="Sparkasse Rg"/>
                <w:sz w:val="22"/>
                <w:szCs w:val="22"/>
              </w:rPr>
            </w:pPr>
          </w:p>
          <w:p w:rsidR="00F40B24" w:rsidRDefault="00F40B24" w:rsidP="001D55C6">
            <w:pPr>
              <w:spacing w:line="360" w:lineRule="auto"/>
              <w:rPr>
                <w:rFonts w:ascii="Sparkasse Rg" w:hAnsi="Sparkasse Rg"/>
                <w:sz w:val="22"/>
              </w:rPr>
            </w:pPr>
          </w:p>
          <w:p w:rsidR="00282765" w:rsidRDefault="00282765" w:rsidP="001D55C6">
            <w:pPr>
              <w:spacing w:line="360" w:lineRule="auto"/>
              <w:rPr>
                <w:rFonts w:ascii="Sparkasse Rg" w:hAnsi="Sparkasse Rg"/>
                <w:sz w:val="22"/>
              </w:rPr>
            </w:pPr>
          </w:p>
          <w:p w:rsidR="00282765" w:rsidRDefault="00282765" w:rsidP="001D55C6">
            <w:pPr>
              <w:spacing w:line="360" w:lineRule="auto"/>
              <w:rPr>
                <w:rFonts w:ascii="Sparkasse Rg" w:hAnsi="Sparkasse Rg"/>
                <w:sz w:val="22"/>
              </w:rPr>
            </w:pPr>
          </w:p>
          <w:p w:rsidR="006242E2" w:rsidRDefault="006242E2" w:rsidP="001D55C6">
            <w:pPr>
              <w:spacing w:line="360" w:lineRule="auto"/>
              <w:rPr>
                <w:rFonts w:ascii="Sparkasse Rg" w:hAnsi="Sparkasse Rg"/>
                <w:sz w:val="22"/>
              </w:rPr>
            </w:pPr>
          </w:p>
          <w:p w:rsidR="00A01DD0" w:rsidRDefault="00A01DD0" w:rsidP="00A01DD0">
            <w:pPr>
              <w:rPr>
                <w:rFonts w:ascii="Sparkasse Rg" w:hAnsi="Sparkasse Rg"/>
                <w:sz w:val="18"/>
              </w:rPr>
            </w:pPr>
            <w:r>
              <w:rPr>
                <w:rFonts w:ascii="Sparkasse Rg" w:hAnsi="Sparkasse Rg"/>
                <w:sz w:val="18"/>
              </w:rPr>
              <w:t xml:space="preserve">Frankfurt am Main / Erfurt, </w:t>
            </w:r>
            <w:r w:rsidR="0074645E">
              <w:rPr>
                <w:rFonts w:ascii="Sparkasse Rg" w:hAnsi="Sparkasse Rg"/>
                <w:sz w:val="18"/>
              </w:rPr>
              <w:t>7</w:t>
            </w:r>
            <w:r>
              <w:rPr>
                <w:rFonts w:ascii="Sparkasse Rg" w:hAnsi="Sparkasse Rg"/>
                <w:sz w:val="18"/>
              </w:rPr>
              <w:t xml:space="preserve">. </w:t>
            </w:r>
            <w:r w:rsidR="00BC5F63">
              <w:rPr>
                <w:rFonts w:ascii="Sparkasse Rg" w:hAnsi="Sparkasse Rg"/>
                <w:sz w:val="18"/>
              </w:rPr>
              <w:t>März</w:t>
            </w:r>
            <w:r>
              <w:rPr>
                <w:rFonts w:ascii="Sparkasse Rg" w:hAnsi="Sparkasse Rg"/>
                <w:sz w:val="18"/>
              </w:rPr>
              <w:t xml:space="preserve"> 20</w:t>
            </w:r>
            <w:r w:rsidR="0074645E">
              <w:rPr>
                <w:rFonts w:ascii="Sparkasse Rg" w:hAnsi="Sparkasse Rg"/>
                <w:sz w:val="18"/>
              </w:rPr>
              <w:t>23</w:t>
            </w:r>
          </w:p>
          <w:p w:rsidR="00A01DD0" w:rsidRPr="00F804C2" w:rsidRDefault="00A01DD0" w:rsidP="00A01DD0">
            <w:pPr>
              <w:rPr>
                <w:rFonts w:ascii="Sparkasse Rg" w:hAnsi="Sparkasse Rg"/>
                <w:sz w:val="18"/>
              </w:rPr>
            </w:pPr>
            <w:r w:rsidRPr="00F804C2">
              <w:rPr>
                <w:rFonts w:ascii="Sparkasse Rg" w:hAnsi="Sparkasse Rg"/>
                <w:sz w:val="18"/>
              </w:rPr>
              <w:t>Abteilung Information und Kommunikation</w:t>
            </w:r>
          </w:p>
          <w:p w:rsidR="00A01DD0" w:rsidRPr="00F804C2" w:rsidRDefault="00BD2736">
            <w:pPr>
              <w:rPr>
                <w:rFonts w:ascii="Sparkasse Rg" w:hAnsi="Sparkasse Rg"/>
                <w:sz w:val="18"/>
              </w:rPr>
            </w:pPr>
            <w:r>
              <w:rPr>
                <w:rFonts w:ascii="Sparkasse Rg" w:hAnsi="Sparkasse Rg"/>
                <w:sz w:val="18"/>
              </w:rPr>
              <w:t>Matthias Haupt</w:t>
            </w:r>
          </w:p>
          <w:p w:rsidR="00A01DD0" w:rsidRDefault="00A01DD0">
            <w:pPr>
              <w:rPr>
                <w:rFonts w:ascii="Sparkasse Rg" w:hAnsi="Sparkasse Rg"/>
                <w:sz w:val="18"/>
              </w:rPr>
            </w:pPr>
            <w:r w:rsidRPr="00F804C2">
              <w:rPr>
                <w:rFonts w:ascii="Sparkasse Rg" w:hAnsi="Sparkasse Rg"/>
                <w:sz w:val="18"/>
              </w:rPr>
              <w:t>Tel.</w:t>
            </w:r>
            <w:r>
              <w:rPr>
                <w:rFonts w:ascii="Sparkasse Rg" w:hAnsi="Sparkasse Rg"/>
                <w:sz w:val="18"/>
              </w:rPr>
              <w:t xml:space="preserve">: </w:t>
            </w:r>
            <w:r w:rsidRPr="00F804C2">
              <w:rPr>
                <w:rFonts w:ascii="Sparkasse Rg" w:hAnsi="Sparkasse Rg"/>
                <w:sz w:val="18"/>
              </w:rPr>
              <w:t>069/2175-1</w:t>
            </w:r>
            <w:r w:rsidR="00BD2736">
              <w:rPr>
                <w:rFonts w:ascii="Sparkasse Rg" w:hAnsi="Sparkasse Rg"/>
                <w:sz w:val="18"/>
              </w:rPr>
              <w:t>5</w:t>
            </w:r>
            <w:r>
              <w:rPr>
                <w:rFonts w:ascii="Sparkasse Rg" w:hAnsi="Sparkasse Rg"/>
                <w:sz w:val="18"/>
              </w:rPr>
              <w:t>0</w:t>
            </w:r>
          </w:p>
          <w:p w:rsidR="00A01DD0" w:rsidRDefault="0086131D" w:rsidP="00A45475">
            <w:pPr>
              <w:spacing w:before="40"/>
              <w:rPr>
                <w:rFonts w:ascii="Arial" w:hAnsi="Arial"/>
                <w:b/>
                <w:i/>
                <w:sz w:val="22"/>
              </w:rPr>
            </w:pPr>
            <w:r>
              <w:rPr>
                <w:rFonts w:ascii="Sparkasse Rg" w:hAnsi="Sparkasse Rg"/>
                <w:sz w:val="18"/>
              </w:rPr>
              <w:t>www.sfg-ht.de</w:t>
            </w:r>
            <w:r>
              <w:rPr>
                <w:rFonts w:ascii="Arial" w:hAnsi="Arial"/>
                <w:b/>
                <w:i/>
                <w:sz w:val="22"/>
              </w:rPr>
              <w:t xml:space="preserve"> </w:t>
            </w:r>
          </w:p>
        </w:tc>
        <w:tc>
          <w:tcPr>
            <w:tcW w:w="283" w:type="dxa"/>
          </w:tcPr>
          <w:p w:rsidR="00A01DD0" w:rsidRDefault="00A01DD0">
            <w:pPr>
              <w:rPr>
                <w:rFonts w:ascii="Arial" w:hAnsi="Arial"/>
                <w:b/>
              </w:rPr>
            </w:pPr>
          </w:p>
        </w:tc>
        <w:tc>
          <w:tcPr>
            <w:tcW w:w="2268" w:type="dxa"/>
          </w:tcPr>
          <w:p w:rsidR="00A01DD0" w:rsidRPr="008D03C1" w:rsidRDefault="00A01DD0" w:rsidP="00A01DD0">
            <w:pPr>
              <w:pStyle w:val="Kopfzeile"/>
              <w:tabs>
                <w:tab w:val="clear" w:pos="4536"/>
                <w:tab w:val="clear" w:pos="9072"/>
              </w:tabs>
              <w:rPr>
                <w:rFonts w:ascii="Sparkasse Rg" w:hAnsi="Sparkasse Rg"/>
                <w:noProof/>
                <w:sz w:val="18"/>
              </w:rPr>
            </w:pPr>
          </w:p>
          <w:p w:rsidR="00A01DD0" w:rsidRDefault="00A01DD0" w:rsidP="00A01DD0">
            <w:pPr>
              <w:pStyle w:val="Kopfzeile"/>
              <w:tabs>
                <w:tab w:val="clear" w:pos="4536"/>
                <w:tab w:val="clear" w:pos="9072"/>
              </w:tabs>
              <w:rPr>
                <w:rFonts w:ascii="Sparkasse Rg" w:hAnsi="Sparkasse Rg"/>
                <w:noProof/>
                <w:sz w:val="18"/>
              </w:rPr>
            </w:pPr>
          </w:p>
          <w:p w:rsidR="00F61EAB" w:rsidRDefault="00F61EAB" w:rsidP="00A01DD0">
            <w:pPr>
              <w:pStyle w:val="Kopfzeile"/>
              <w:tabs>
                <w:tab w:val="clear" w:pos="4536"/>
                <w:tab w:val="clear" w:pos="9072"/>
              </w:tabs>
              <w:rPr>
                <w:rFonts w:ascii="Sparkasse Rg" w:hAnsi="Sparkasse Rg"/>
                <w:noProof/>
                <w:sz w:val="18"/>
              </w:rPr>
            </w:pPr>
          </w:p>
          <w:p w:rsidR="00F61EAB" w:rsidRPr="008D03C1" w:rsidRDefault="00F61EAB" w:rsidP="00A01DD0">
            <w:pPr>
              <w:pStyle w:val="Kopfzeile"/>
              <w:tabs>
                <w:tab w:val="clear" w:pos="4536"/>
                <w:tab w:val="clear" w:pos="9072"/>
              </w:tabs>
              <w:rPr>
                <w:rFonts w:ascii="Sparkasse Rg" w:hAnsi="Sparkasse Rg"/>
                <w:noProof/>
                <w:sz w:val="18"/>
              </w:rPr>
            </w:pPr>
          </w:p>
          <w:p w:rsidR="00A01DD0" w:rsidRPr="008D03C1" w:rsidRDefault="00A01DD0" w:rsidP="00A01DD0">
            <w:pPr>
              <w:pStyle w:val="Kopfzeile"/>
              <w:tabs>
                <w:tab w:val="clear" w:pos="4536"/>
                <w:tab w:val="clear" w:pos="9072"/>
              </w:tabs>
              <w:rPr>
                <w:rFonts w:ascii="Sparkasse Rg" w:hAnsi="Sparkasse Rg"/>
                <w:noProof/>
                <w:sz w:val="18"/>
              </w:rPr>
            </w:pPr>
          </w:p>
          <w:p w:rsidR="00A01DD0" w:rsidRPr="008D03C1" w:rsidRDefault="00A01DD0" w:rsidP="00A01DD0">
            <w:pPr>
              <w:pStyle w:val="Kopfzeile"/>
              <w:tabs>
                <w:tab w:val="clear" w:pos="4536"/>
                <w:tab w:val="clear" w:pos="9072"/>
              </w:tabs>
              <w:rPr>
                <w:rFonts w:ascii="Sparkasse Rg" w:hAnsi="Sparkasse Rg"/>
                <w:noProof/>
                <w:sz w:val="18"/>
              </w:rPr>
            </w:pPr>
          </w:p>
          <w:p w:rsidR="00A01DD0" w:rsidRPr="008D03C1" w:rsidRDefault="00A01DD0" w:rsidP="00A01DD0">
            <w:pPr>
              <w:pStyle w:val="Kopfzeile"/>
              <w:tabs>
                <w:tab w:val="clear" w:pos="4536"/>
                <w:tab w:val="clear" w:pos="9072"/>
              </w:tabs>
              <w:rPr>
                <w:rFonts w:ascii="Sparkasse Rg" w:hAnsi="Sparkasse Rg"/>
                <w:noProof/>
                <w:sz w:val="18"/>
              </w:rPr>
            </w:pPr>
          </w:p>
          <w:p w:rsidR="00A01DD0" w:rsidRPr="008D03C1" w:rsidRDefault="00A01DD0" w:rsidP="00A01DD0">
            <w:pPr>
              <w:pStyle w:val="Kopfzeile"/>
              <w:tabs>
                <w:tab w:val="clear" w:pos="4536"/>
                <w:tab w:val="clear" w:pos="9072"/>
              </w:tabs>
              <w:rPr>
                <w:rFonts w:ascii="Sparkasse Rg" w:hAnsi="Sparkasse Rg"/>
                <w:noProof/>
                <w:sz w:val="18"/>
              </w:rPr>
            </w:pPr>
          </w:p>
          <w:p w:rsidR="00A01DD0" w:rsidRPr="008D03C1" w:rsidRDefault="00D728D4" w:rsidP="00A01DD0">
            <w:pPr>
              <w:pStyle w:val="Kopfzeile"/>
              <w:tabs>
                <w:tab w:val="clear" w:pos="4536"/>
                <w:tab w:val="clear" w:pos="9072"/>
              </w:tabs>
              <w:rPr>
                <w:rFonts w:ascii="Sparkasse Rg" w:hAnsi="Sparkasse Rg"/>
                <w:noProof/>
                <w:sz w:val="18"/>
              </w:rPr>
            </w:pPr>
            <w:r>
              <w:rPr>
                <w:rFonts w:ascii="Sparkasse Rg" w:hAnsi="Sparkasse Rg"/>
                <w:sz w:val="18"/>
              </w:rPr>
              <w:t>Zinswende verleiht Rückenwind</w:t>
            </w:r>
          </w:p>
          <w:p w:rsidR="00A01DD0" w:rsidRPr="008D03C1" w:rsidRDefault="00A01DD0" w:rsidP="00A01DD0">
            <w:pPr>
              <w:pStyle w:val="Kopfzeile"/>
              <w:tabs>
                <w:tab w:val="clear" w:pos="4536"/>
                <w:tab w:val="clear" w:pos="9072"/>
              </w:tabs>
              <w:rPr>
                <w:rFonts w:ascii="Sparkasse Rg" w:hAnsi="Sparkasse Rg"/>
                <w:noProof/>
                <w:sz w:val="18"/>
              </w:rPr>
            </w:pPr>
          </w:p>
          <w:p w:rsidR="00A01DD0" w:rsidRPr="008D03C1" w:rsidRDefault="00A01DD0" w:rsidP="00A01DD0">
            <w:pPr>
              <w:pStyle w:val="Kopfzeile"/>
              <w:tabs>
                <w:tab w:val="clear" w:pos="4536"/>
                <w:tab w:val="clear" w:pos="9072"/>
              </w:tabs>
              <w:rPr>
                <w:rFonts w:ascii="Sparkasse Rg" w:hAnsi="Sparkasse Rg"/>
                <w:noProof/>
                <w:sz w:val="18"/>
              </w:rPr>
            </w:pPr>
          </w:p>
          <w:p w:rsidR="00A01DD0" w:rsidRPr="008D03C1" w:rsidRDefault="00A01DD0" w:rsidP="00A01DD0">
            <w:pPr>
              <w:pStyle w:val="Kopfzeile"/>
              <w:tabs>
                <w:tab w:val="clear" w:pos="4536"/>
                <w:tab w:val="clear" w:pos="9072"/>
              </w:tabs>
              <w:rPr>
                <w:rFonts w:ascii="Sparkasse Rg" w:hAnsi="Sparkasse Rg"/>
                <w:noProof/>
                <w:sz w:val="18"/>
              </w:rPr>
            </w:pPr>
          </w:p>
          <w:p w:rsidR="00A01DD0" w:rsidRPr="008D03C1" w:rsidRDefault="00A01DD0" w:rsidP="00A01DD0">
            <w:pPr>
              <w:pStyle w:val="Kopfzeile"/>
              <w:tabs>
                <w:tab w:val="clear" w:pos="4536"/>
                <w:tab w:val="clear" w:pos="9072"/>
              </w:tabs>
              <w:rPr>
                <w:rFonts w:ascii="Sparkasse Rg" w:hAnsi="Sparkasse Rg"/>
                <w:noProof/>
                <w:sz w:val="18"/>
              </w:rPr>
            </w:pPr>
          </w:p>
          <w:p w:rsidR="00A01DD0" w:rsidRPr="008D03C1" w:rsidRDefault="00A01DD0" w:rsidP="00A01DD0">
            <w:pPr>
              <w:pStyle w:val="Kopfzeile"/>
              <w:tabs>
                <w:tab w:val="clear" w:pos="4536"/>
                <w:tab w:val="clear" w:pos="9072"/>
              </w:tabs>
              <w:rPr>
                <w:rFonts w:ascii="Sparkasse Rg" w:hAnsi="Sparkasse Rg"/>
                <w:noProof/>
                <w:sz w:val="18"/>
              </w:rPr>
            </w:pPr>
          </w:p>
          <w:p w:rsidR="00A01DD0" w:rsidRDefault="00A01DD0" w:rsidP="00A01DD0">
            <w:pPr>
              <w:pStyle w:val="Kopfzeile"/>
              <w:tabs>
                <w:tab w:val="clear" w:pos="4536"/>
                <w:tab w:val="clear" w:pos="9072"/>
              </w:tabs>
              <w:rPr>
                <w:rFonts w:ascii="Sparkasse Rg" w:hAnsi="Sparkasse Rg"/>
                <w:noProof/>
                <w:sz w:val="18"/>
              </w:rPr>
            </w:pPr>
          </w:p>
          <w:p w:rsidR="00CF1F23" w:rsidRDefault="00CF1F23" w:rsidP="00A01DD0">
            <w:pPr>
              <w:pStyle w:val="Kopfzeile"/>
              <w:tabs>
                <w:tab w:val="clear" w:pos="4536"/>
                <w:tab w:val="clear" w:pos="9072"/>
              </w:tabs>
              <w:rPr>
                <w:rFonts w:ascii="Sparkasse Rg" w:hAnsi="Sparkasse Rg"/>
                <w:noProof/>
                <w:sz w:val="18"/>
              </w:rPr>
            </w:pPr>
          </w:p>
          <w:p w:rsidR="00CF1F23" w:rsidRDefault="00CF1F23" w:rsidP="00A01DD0">
            <w:pPr>
              <w:pStyle w:val="Kopfzeile"/>
              <w:tabs>
                <w:tab w:val="clear" w:pos="4536"/>
                <w:tab w:val="clear" w:pos="9072"/>
              </w:tabs>
              <w:rPr>
                <w:rFonts w:ascii="Sparkasse Rg" w:hAnsi="Sparkasse Rg"/>
                <w:noProof/>
                <w:sz w:val="18"/>
              </w:rPr>
            </w:pPr>
          </w:p>
          <w:p w:rsidR="00CF1F23" w:rsidRDefault="00CF1F23" w:rsidP="00A01DD0">
            <w:pPr>
              <w:pStyle w:val="Kopfzeile"/>
              <w:tabs>
                <w:tab w:val="clear" w:pos="4536"/>
                <w:tab w:val="clear" w:pos="9072"/>
              </w:tabs>
              <w:rPr>
                <w:rFonts w:ascii="Sparkasse Rg" w:hAnsi="Sparkasse Rg"/>
                <w:noProof/>
                <w:sz w:val="18"/>
              </w:rPr>
            </w:pPr>
          </w:p>
          <w:p w:rsidR="00CF1F23" w:rsidRDefault="00CF1F23" w:rsidP="00A01DD0">
            <w:pPr>
              <w:pStyle w:val="Kopfzeile"/>
              <w:tabs>
                <w:tab w:val="clear" w:pos="4536"/>
                <w:tab w:val="clear" w:pos="9072"/>
              </w:tabs>
              <w:rPr>
                <w:rFonts w:ascii="Sparkasse Rg" w:hAnsi="Sparkasse Rg"/>
                <w:noProof/>
                <w:sz w:val="18"/>
              </w:rPr>
            </w:pPr>
          </w:p>
          <w:p w:rsidR="00CF1F23" w:rsidRDefault="00CF1F23" w:rsidP="00A01DD0">
            <w:pPr>
              <w:pStyle w:val="Kopfzeile"/>
              <w:tabs>
                <w:tab w:val="clear" w:pos="4536"/>
                <w:tab w:val="clear" w:pos="9072"/>
              </w:tabs>
              <w:rPr>
                <w:rFonts w:ascii="Sparkasse Rg" w:hAnsi="Sparkasse Rg"/>
                <w:noProof/>
                <w:sz w:val="18"/>
              </w:rPr>
            </w:pPr>
          </w:p>
          <w:p w:rsidR="00CF1F23" w:rsidRDefault="00CF1F23" w:rsidP="00A01DD0">
            <w:pPr>
              <w:pStyle w:val="Kopfzeile"/>
              <w:tabs>
                <w:tab w:val="clear" w:pos="4536"/>
                <w:tab w:val="clear" w:pos="9072"/>
              </w:tabs>
              <w:rPr>
                <w:rFonts w:ascii="Sparkasse Rg" w:hAnsi="Sparkasse Rg"/>
                <w:noProof/>
                <w:sz w:val="18"/>
              </w:rPr>
            </w:pPr>
          </w:p>
          <w:p w:rsidR="00CF1F23" w:rsidRDefault="00CF1F23" w:rsidP="00A01DD0">
            <w:pPr>
              <w:pStyle w:val="Kopfzeile"/>
              <w:tabs>
                <w:tab w:val="clear" w:pos="4536"/>
                <w:tab w:val="clear" w:pos="9072"/>
              </w:tabs>
              <w:rPr>
                <w:rFonts w:ascii="Sparkasse Rg" w:hAnsi="Sparkasse Rg"/>
                <w:noProof/>
                <w:sz w:val="18"/>
              </w:rPr>
            </w:pPr>
          </w:p>
          <w:p w:rsidR="00CF1F23" w:rsidRDefault="00CF1F23" w:rsidP="00A01DD0">
            <w:pPr>
              <w:pStyle w:val="Kopfzeile"/>
              <w:tabs>
                <w:tab w:val="clear" w:pos="4536"/>
                <w:tab w:val="clear" w:pos="9072"/>
              </w:tabs>
              <w:rPr>
                <w:rFonts w:ascii="Sparkasse Rg" w:hAnsi="Sparkasse Rg"/>
                <w:noProof/>
                <w:sz w:val="18"/>
              </w:rPr>
            </w:pPr>
          </w:p>
          <w:p w:rsidR="00CF1F23" w:rsidRPr="008D03C1" w:rsidRDefault="00CF1F23" w:rsidP="00A01DD0">
            <w:pPr>
              <w:pStyle w:val="Kopfzeile"/>
              <w:tabs>
                <w:tab w:val="clear" w:pos="4536"/>
                <w:tab w:val="clear" w:pos="9072"/>
              </w:tabs>
              <w:rPr>
                <w:rFonts w:ascii="Sparkasse Rg" w:hAnsi="Sparkasse Rg"/>
                <w:noProof/>
                <w:sz w:val="18"/>
              </w:rPr>
            </w:pPr>
          </w:p>
          <w:p w:rsidR="00A01DD0" w:rsidRPr="008D03C1" w:rsidRDefault="00A01DD0" w:rsidP="00A01DD0">
            <w:pPr>
              <w:pStyle w:val="Kopfzeile"/>
              <w:tabs>
                <w:tab w:val="clear" w:pos="4536"/>
                <w:tab w:val="clear" w:pos="9072"/>
              </w:tabs>
              <w:rPr>
                <w:rFonts w:ascii="Sparkasse Rg" w:hAnsi="Sparkasse Rg"/>
                <w:noProof/>
                <w:sz w:val="18"/>
              </w:rPr>
            </w:pPr>
          </w:p>
          <w:p w:rsidR="00A01DD0" w:rsidRDefault="00A01DD0" w:rsidP="00A01DD0">
            <w:pPr>
              <w:pStyle w:val="Kopfzeile"/>
              <w:tabs>
                <w:tab w:val="clear" w:pos="4536"/>
                <w:tab w:val="clear" w:pos="9072"/>
              </w:tabs>
              <w:rPr>
                <w:rFonts w:ascii="Sparkasse Rg" w:hAnsi="Sparkasse Rg"/>
                <w:noProof/>
                <w:sz w:val="18"/>
              </w:rPr>
            </w:pPr>
          </w:p>
          <w:p w:rsidR="00580499" w:rsidRDefault="00580499" w:rsidP="00A01DD0">
            <w:pPr>
              <w:pStyle w:val="Kopfzeile"/>
              <w:tabs>
                <w:tab w:val="clear" w:pos="4536"/>
                <w:tab w:val="clear" w:pos="9072"/>
              </w:tabs>
              <w:rPr>
                <w:rFonts w:ascii="Sparkasse Rg" w:hAnsi="Sparkasse Rg"/>
                <w:noProof/>
                <w:sz w:val="18"/>
              </w:rPr>
            </w:pPr>
          </w:p>
          <w:p w:rsidR="00580499" w:rsidRDefault="00580499" w:rsidP="00A01DD0">
            <w:pPr>
              <w:pStyle w:val="Kopfzeile"/>
              <w:tabs>
                <w:tab w:val="clear" w:pos="4536"/>
                <w:tab w:val="clear" w:pos="9072"/>
              </w:tabs>
              <w:rPr>
                <w:rFonts w:ascii="Sparkasse Rg" w:hAnsi="Sparkasse Rg"/>
                <w:noProof/>
                <w:sz w:val="18"/>
              </w:rPr>
            </w:pPr>
          </w:p>
          <w:p w:rsidR="00580499" w:rsidRPr="008D03C1" w:rsidRDefault="00580499" w:rsidP="00A01DD0">
            <w:pPr>
              <w:pStyle w:val="Kopfzeile"/>
              <w:tabs>
                <w:tab w:val="clear" w:pos="4536"/>
                <w:tab w:val="clear" w:pos="9072"/>
              </w:tabs>
              <w:rPr>
                <w:rFonts w:ascii="Sparkasse Rg" w:hAnsi="Sparkasse Rg"/>
                <w:noProof/>
                <w:sz w:val="18"/>
              </w:rPr>
            </w:pPr>
          </w:p>
          <w:p w:rsidR="00A01DD0" w:rsidRPr="008D03C1" w:rsidRDefault="00A01DD0" w:rsidP="00A01DD0">
            <w:pPr>
              <w:pStyle w:val="Kopfzeile"/>
              <w:tabs>
                <w:tab w:val="clear" w:pos="4536"/>
                <w:tab w:val="clear" w:pos="9072"/>
              </w:tabs>
              <w:rPr>
                <w:rFonts w:ascii="Sparkasse Rg" w:hAnsi="Sparkasse Rg"/>
                <w:noProof/>
                <w:sz w:val="18"/>
              </w:rPr>
            </w:pPr>
          </w:p>
          <w:p w:rsidR="00A01DD0" w:rsidRDefault="00657BD4" w:rsidP="00A01DD0">
            <w:pPr>
              <w:pStyle w:val="Kopfzeile"/>
              <w:tabs>
                <w:tab w:val="clear" w:pos="4536"/>
                <w:tab w:val="clear" w:pos="9072"/>
              </w:tabs>
              <w:rPr>
                <w:rFonts w:ascii="Sparkasse Rg" w:hAnsi="Sparkasse Rg"/>
                <w:noProof/>
                <w:sz w:val="18"/>
              </w:rPr>
            </w:pPr>
            <w:r>
              <w:rPr>
                <w:rFonts w:ascii="Sparkasse Rg" w:hAnsi="Sparkasse Rg"/>
                <w:noProof/>
                <w:sz w:val="18"/>
              </w:rPr>
              <w:t xml:space="preserve">Bilanzsumme </w:t>
            </w:r>
            <w:r w:rsidR="00A068AC">
              <w:rPr>
                <w:rFonts w:ascii="Sparkasse Rg" w:hAnsi="Sparkasse Rg"/>
                <w:noProof/>
                <w:sz w:val="18"/>
              </w:rPr>
              <w:t>steigt</w:t>
            </w:r>
            <w:r>
              <w:rPr>
                <w:rFonts w:ascii="Sparkasse Rg" w:hAnsi="Sparkasse Rg"/>
                <w:noProof/>
                <w:sz w:val="18"/>
              </w:rPr>
              <w:t xml:space="preserve"> auf 156,3</w:t>
            </w:r>
            <w:r w:rsidR="009979FC">
              <w:rPr>
                <w:rFonts w:ascii="Sparkasse Rg" w:hAnsi="Sparkasse Rg"/>
                <w:noProof/>
                <w:sz w:val="18"/>
              </w:rPr>
              <w:t xml:space="preserve"> Mrd. €</w:t>
            </w:r>
          </w:p>
          <w:p w:rsidR="00156410" w:rsidRDefault="00156410" w:rsidP="00A01DD0">
            <w:pPr>
              <w:pStyle w:val="Kopfzeile"/>
              <w:tabs>
                <w:tab w:val="clear" w:pos="4536"/>
                <w:tab w:val="clear" w:pos="9072"/>
              </w:tabs>
              <w:rPr>
                <w:rFonts w:ascii="Sparkasse Rg" w:hAnsi="Sparkasse Rg"/>
                <w:noProof/>
                <w:sz w:val="18"/>
              </w:rPr>
            </w:pPr>
          </w:p>
          <w:p w:rsidR="00116C4C" w:rsidRDefault="00116C4C" w:rsidP="00A01DD0">
            <w:pPr>
              <w:pStyle w:val="Kopfzeile"/>
              <w:tabs>
                <w:tab w:val="clear" w:pos="4536"/>
                <w:tab w:val="clear" w:pos="9072"/>
              </w:tabs>
              <w:rPr>
                <w:rFonts w:ascii="Sparkasse Rg" w:hAnsi="Sparkasse Rg"/>
                <w:noProof/>
                <w:sz w:val="18"/>
              </w:rPr>
            </w:pPr>
          </w:p>
          <w:p w:rsidR="00116C4C" w:rsidRDefault="00116C4C" w:rsidP="00A01DD0">
            <w:pPr>
              <w:pStyle w:val="Kopfzeile"/>
              <w:tabs>
                <w:tab w:val="clear" w:pos="4536"/>
                <w:tab w:val="clear" w:pos="9072"/>
              </w:tabs>
              <w:rPr>
                <w:rFonts w:ascii="Sparkasse Rg" w:hAnsi="Sparkasse Rg"/>
                <w:noProof/>
                <w:sz w:val="18"/>
              </w:rPr>
            </w:pPr>
          </w:p>
          <w:p w:rsidR="00116C4C" w:rsidRDefault="00116C4C" w:rsidP="00A01DD0">
            <w:pPr>
              <w:pStyle w:val="Kopfzeile"/>
              <w:tabs>
                <w:tab w:val="clear" w:pos="4536"/>
                <w:tab w:val="clear" w:pos="9072"/>
              </w:tabs>
              <w:rPr>
                <w:rFonts w:ascii="Sparkasse Rg" w:hAnsi="Sparkasse Rg"/>
                <w:noProof/>
                <w:sz w:val="18"/>
              </w:rPr>
            </w:pPr>
          </w:p>
          <w:p w:rsidR="00156410" w:rsidRDefault="00156410" w:rsidP="00A01DD0">
            <w:pPr>
              <w:pStyle w:val="Kopfzeile"/>
              <w:tabs>
                <w:tab w:val="clear" w:pos="4536"/>
                <w:tab w:val="clear" w:pos="9072"/>
              </w:tabs>
              <w:rPr>
                <w:rFonts w:ascii="Sparkasse Rg" w:hAnsi="Sparkasse Rg"/>
                <w:noProof/>
                <w:sz w:val="18"/>
              </w:rPr>
            </w:pPr>
          </w:p>
          <w:p w:rsidR="00156410" w:rsidRDefault="00156410" w:rsidP="00A01DD0">
            <w:pPr>
              <w:pStyle w:val="Kopfzeile"/>
              <w:tabs>
                <w:tab w:val="clear" w:pos="4536"/>
                <w:tab w:val="clear" w:pos="9072"/>
              </w:tabs>
              <w:rPr>
                <w:rFonts w:ascii="Sparkasse Rg" w:hAnsi="Sparkasse Rg"/>
                <w:noProof/>
                <w:sz w:val="18"/>
              </w:rPr>
            </w:pPr>
          </w:p>
          <w:p w:rsidR="00156410" w:rsidRDefault="00156410" w:rsidP="00A01DD0">
            <w:pPr>
              <w:pStyle w:val="Kopfzeile"/>
              <w:tabs>
                <w:tab w:val="clear" w:pos="4536"/>
                <w:tab w:val="clear" w:pos="9072"/>
              </w:tabs>
              <w:rPr>
                <w:rFonts w:ascii="Sparkasse Rg" w:hAnsi="Sparkasse Rg"/>
                <w:noProof/>
                <w:sz w:val="18"/>
              </w:rPr>
            </w:pPr>
          </w:p>
          <w:p w:rsidR="00580499" w:rsidRDefault="00580499" w:rsidP="00A01DD0">
            <w:pPr>
              <w:pStyle w:val="Kopfzeile"/>
              <w:tabs>
                <w:tab w:val="clear" w:pos="4536"/>
                <w:tab w:val="clear" w:pos="9072"/>
              </w:tabs>
              <w:rPr>
                <w:rFonts w:ascii="Sparkasse Rg" w:hAnsi="Sparkasse Rg"/>
                <w:noProof/>
                <w:sz w:val="18"/>
              </w:rPr>
            </w:pPr>
          </w:p>
          <w:p w:rsidR="00116C4C" w:rsidRDefault="00116C4C" w:rsidP="00A01DD0">
            <w:pPr>
              <w:pStyle w:val="Kopfzeile"/>
              <w:tabs>
                <w:tab w:val="clear" w:pos="4536"/>
                <w:tab w:val="clear" w:pos="9072"/>
              </w:tabs>
              <w:rPr>
                <w:rFonts w:ascii="Sparkasse Rg" w:hAnsi="Sparkasse Rg"/>
                <w:noProof/>
                <w:sz w:val="18"/>
              </w:rPr>
            </w:pPr>
          </w:p>
          <w:p w:rsidR="00116C4C" w:rsidRDefault="00116C4C" w:rsidP="00A01DD0">
            <w:pPr>
              <w:pStyle w:val="Kopfzeile"/>
              <w:tabs>
                <w:tab w:val="clear" w:pos="4536"/>
                <w:tab w:val="clear" w:pos="9072"/>
              </w:tabs>
              <w:rPr>
                <w:rFonts w:ascii="Sparkasse Rg" w:hAnsi="Sparkasse Rg"/>
                <w:noProof/>
                <w:sz w:val="18"/>
              </w:rPr>
            </w:pPr>
          </w:p>
          <w:p w:rsidR="00A01DD0" w:rsidRDefault="007C7425" w:rsidP="00A01DD0">
            <w:pPr>
              <w:pStyle w:val="Kopfzeile"/>
              <w:tabs>
                <w:tab w:val="clear" w:pos="4536"/>
                <w:tab w:val="clear" w:pos="9072"/>
              </w:tabs>
              <w:rPr>
                <w:rFonts w:ascii="Sparkasse Rg" w:hAnsi="Sparkasse Rg"/>
                <w:noProof/>
                <w:sz w:val="18"/>
              </w:rPr>
            </w:pPr>
            <w:r>
              <w:rPr>
                <w:rFonts w:ascii="Sparkasse Rg" w:hAnsi="Sparkasse Rg"/>
                <w:noProof/>
                <w:sz w:val="18"/>
              </w:rPr>
              <w:t>K</w:t>
            </w:r>
            <w:r w:rsidR="00F0222C">
              <w:rPr>
                <w:rFonts w:ascii="Sparkasse Rg" w:hAnsi="Sparkasse Rg"/>
                <w:noProof/>
                <w:sz w:val="18"/>
              </w:rPr>
              <w:t xml:space="preserve">reditgeschäft </w:t>
            </w:r>
            <w:r>
              <w:rPr>
                <w:rFonts w:ascii="Sparkasse Rg" w:hAnsi="Sparkasse Rg"/>
                <w:noProof/>
                <w:sz w:val="18"/>
              </w:rPr>
              <w:t>mit Firmenkunden wächst besonders</w:t>
            </w:r>
            <w:r w:rsidR="00F0222C">
              <w:rPr>
                <w:rFonts w:ascii="Sparkasse Rg" w:hAnsi="Sparkasse Rg"/>
                <w:noProof/>
                <w:sz w:val="18"/>
              </w:rPr>
              <w:t xml:space="preserve"> kräftig</w:t>
            </w:r>
          </w:p>
          <w:p w:rsidR="00A01DD0" w:rsidRDefault="00A01DD0" w:rsidP="00A01DD0">
            <w:pPr>
              <w:pStyle w:val="Kopfzeile"/>
              <w:tabs>
                <w:tab w:val="clear" w:pos="4536"/>
                <w:tab w:val="clear" w:pos="9072"/>
              </w:tabs>
              <w:rPr>
                <w:rFonts w:ascii="Sparkasse Rg" w:hAnsi="Sparkasse Rg"/>
                <w:noProof/>
                <w:sz w:val="18"/>
              </w:rPr>
            </w:pPr>
          </w:p>
          <w:p w:rsidR="00A93CFF" w:rsidRDefault="00A93CFF" w:rsidP="00A01DD0">
            <w:pPr>
              <w:pStyle w:val="Kopfzeile"/>
              <w:tabs>
                <w:tab w:val="clear" w:pos="4536"/>
                <w:tab w:val="clear" w:pos="9072"/>
              </w:tabs>
              <w:rPr>
                <w:rFonts w:ascii="Sparkasse Rg" w:hAnsi="Sparkasse Rg"/>
                <w:noProof/>
                <w:sz w:val="18"/>
              </w:rPr>
            </w:pPr>
          </w:p>
          <w:p w:rsidR="00A93CFF" w:rsidRDefault="00A93CFF" w:rsidP="00A01DD0">
            <w:pPr>
              <w:pStyle w:val="Kopfzeile"/>
              <w:tabs>
                <w:tab w:val="clear" w:pos="4536"/>
                <w:tab w:val="clear" w:pos="9072"/>
              </w:tabs>
              <w:rPr>
                <w:rFonts w:ascii="Sparkasse Rg" w:hAnsi="Sparkasse Rg"/>
                <w:noProof/>
                <w:sz w:val="18"/>
              </w:rPr>
            </w:pPr>
          </w:p>
          <w:p w:rsidR="00A93CFF" w:rsidRDefault="00A93CFF" w:rsidP="00A01DD0">
            <w:pPr>
              <w:pStyle w:val="Kopfzeile"/>
              <w:tabs>
                <w:tab w:val="clear" w:pos="4536"/>
                <w:tab w:val="clear" w:pos="9072"/>
              </w:tabs>
              <w:rPr>
                <w:rFonts w:ascii="Sparkasse Rg" w:hAnsi="Sparkasse Rg"/>
                <w:noProof/>
                <w:sz w:val="18"/>
              </w:rPr>
            </w:pPr>
          </w:p>
          <w:p w:rsidR="00150B0C" w:rsidRDefault="00153648" w:rsidP="00A01DD0">
            <w:pPr>
              <w:pStyle w:val="Kopfzeile"/>
              <w:tabs>
                <w:tab w:val="clear" w:pos="4536"/>
                <w:tab w:val="clear" w:pos="9072"/>
              </w:tabs>
              <w:rPr>
                <w:rFonts w:ascii="Sparkasse Rg" w:hAnsi="Sparkasse Rg"/>
                <w:noProof/>
                <w:sz w:val="18"/>
              </w:rPr>
            </w:pPr>
            <w:r>
              <w:rPr>
                <w:rFonts w:ascii="Sparkasse Rg" w:hAnsi="Sparkasse Rg"/>
                <w:noProof/>
                <w:sz w:val="18"/>
              </w:rPr>
              <w:t xml:space="preserve"> </w:t>
            </w:r>
          </w:p>
          <w:p w:rsidR="00150B0C" w:rsidRDefault="00150B0C" w:rsidP="00A01DD0">
            <w:pPr>
              <w:pStyle w:val="Kopfzeile"/>
              <w:tabs>
                <w:tab w:val="clear" w:pos="4536"/>
                <w:tab w:val="clear" w:pos="9072"/>
              </w:tabs>
              <w:rPr>
                <w:rFonts w:ascii="Sparkasse Rg" w:hAnsi="Sparkasse Rg"/>
                <w:noProof/>
                <w:sz w:val="18"/>
              </w:rPr>
            </w:pPr>
          </w:p>
          <w:p w:rsidR="00E772A9" w:rsidRDefault="00E772A9" w:rsidP="00A01DD0">
            <w:pPr>
              <w:pStyle w:val="Kopfzeile"/>
              <w:tabs>
                <w:tab w:val="clear" w:pos="4536"/>
                <w:tab w:val="clear" w:pos="9072"/>
              </w:tabs>
              <w:rPr>
                <w:rFonts w:ascii="Sparkasse Rg" w:hAnsi="Sparkasse Rg"/>
                <w:noProof/>
                <w:sz w:val="18"/>
              </w:rPr>
            </w:pPr>
          </w:p>
          <w:p w:rsidR="00BD7C6D" w:rsidRDefault="00BD7C6D" w:rsidP="00A01DD0">
            <w:pPr>
              <w:pStyle w:val="Kopfzeile"/>
              <w:tabs>
                <w:tab w:val="clear" w:pos="4536"/>
                <w:tab w:val="clear" w:pos="9072"/>
              </w:tabs>
              <w:rPr>
                <w:rFonts w:ascii="Sparkasse Rg" w:hAnsi="Sparkasse Rg"/>
                <w:noProof/>
                <w:sz w:val="18"/>
              </w:rPr>
            </w:pPr>
          </w:p>
          <w:p w:rsidR="00BD7C6D" w:rsidRDefault="00BD7C6D" w:rsidP="00A01DD0">
            <w:pPr>
              <w:pStyle w:val="Kopfzeile"/>
              <w:tabs>
                <w:tab w:val="clear" w:pos="4536"/>
                <w:tab w:val="clear" w:pos="9072"/>
              </w:tabs>
              <w:rPr>
                <w:rFonts w:ascii="Sparkasse Rg" w:hAnsi="Sparkasse Rg"/>
                <w:noProof/>
                <w:sz w:val="18"/>
              </w:rPr>
            </w:pPr>
          </w:p>
          <w:p w:rsidR="00BD7C6D" w:rsidRDefault="00BD7C6D" w:rsidP="00A01DD0">
            <w:pPr>
              <w:pStyle w:val="Kopfzeile"/>
              <w:tabs>
                <w:tab w:val="clear" w:pos="4536"/>
                <w:tab w:val="clear" w:pos="9072"/>
              </w:tabs>
              <w:rPr>
                <w:rFonts w:ascii="Sparkasse Rg" w:hAnsi="Sparkasse Rg"/>
                <w:noProof/>
                <w:sz w:val="18"/>
              </w:rPr>
            </w:pPr>
          </w:p>
          <w:p w:rsidR="001D794A" w:rsidRDefault="001D794A" w:rsidP="00A01DD0">
            <w:pPr>
              <w:pStyle w:val="Kopfzeile"/>
              <w:tabs>
                <w:tab w:val="clear" w:pos="4536"/>
                <w:tab w:val="clear" w:pos="9072"/>
              </w:tabs>
              <w:rPr>
                <w:rFonts w:ascii="Sparkasse Rg" w:hAnsi="Sparkasse Rg"/>
                <w:noProof/>
                <w:sz w:val="18"/>
              </w:rPr>
            </w:pPr>
          </w:p>
          <w:p w:rsidR="001D794A" w:rsidRDefault="001D794A" w:rsidP="00A01DD0">
            <w:pPr>
              <w:pStyle w:val="Kopfzeile"/>
              <w:tabs>
                <w:tab w:val="clear" w:pos="4536"/>
                <w:tab w:val="clear" w:pos="9072"/>
              </w:tabs>
              <w:rPr>
                <w:rFonts w:ascii="Sparkasse Rg" w:hAnsi="Sparkasse Rg"/>
                <w:noProof/>
                <w:sz w:val="18"/>
              </w:rPr>
            </w:pPr>
          </w:p>
          <w:p w:rsidR="00116C4C" w:rsidRDefault="00116C4C" w:rsidP="00A01DD0">
            <w:pPr>
              <w:pStyle w:val="Kopfzeile"/>
              <w:tabs>
                <w:tab w:val="clear" w:pos="4536"/>
                <w:tab w:val="clear" w:pos="9072"/>
              </w:tabs>
              <w:rPr>
                <w:rFonts w:ascii="Sparkasse Rg" w:hAnsi="Sparkasse Rg"/>
                <w:noProof/>
                <w:sz w:val="18"/>
              </w:rPr>
            </w:pPr>
          </w:p>
          <w:p w:rsidR="00116C4C" w:rsidRDefault="00116C4C" w:rsidP="00A01DD0">
            <w:pPr>
              <w:pStyle w:val="Kopfzeile"/>
              <w:tabs>
                <w:tab w:val="clear" w:pos="4536"/>
                <w:tab w:val="clear" w:pos="9072"/>
              </w:tabs>
              <w:rPr>
                <w:rFonts w:ascii="Sparkasse Rg" w:hAnsi="Sparkasse Rg"/>
                <w:noProof/>
                <w:sz w:val="18"/>
              </w:rPr>
            </w:pPr>
          </w:p>
          <w:p w:rsidR="00150B0C" w:rsidRDefault="00150B0C" w:rsidP="00A01DD0">
            <w:pPr>
              <w:pStyle w:val="Kopfzeile"/>
              <w:tabs>
                <w:tab w:val="clear" w:pos="4536"/>
                <w:tab w:val="clear" w:pos="9072"/>
              </w:tabs>
              <w:rPr>
                <w:rFonts w:ascii="Sparkasse Rg" w:hAnsi="Sparkasse Rg"/>
                <w:noProof/>
                <w:sz w:val="18"/>
              </w:rPr>
            </w:pPr>
          </w:p>
          <w:p w:rsidR="003D2889" w:rsidRDefault="003D2889" w:rsidP="00A01DD0">
            <w:pPr>
              <w:rPr>
                <w:rFonts w:ascii="Sparkasse Rg" w:hAnsi="Sparkasse Rg"/>
                <w:noProof/>
                <w:sz w:val="18"/>
                <w:szCs w:val="18"/>
              </w:rPr>
            </w:pPr>
          </w:p>
          <w:p w:rsidR="00A01DD0" w:rsidRDefault="00A01DD0" w:rsidP="00A01DD0">
            <w:pPr>
              <w:rPr>
                <w:rFonts w:ascii="Sparkasse Rg" w:hAnsi="Sparkasse Rg"/>
                <w:noProof/>
                <w:sz w:val="18"/>
                <w:szCs w:val="18"/>
              </w:rPr>
            </w:pPr>
          </w:p>
          <w:p w:rsidR="009569E9" w:rsidRDefault="009569E9" w:rsidP="00A01DD0">
            <w:pPr>
              <w:rPr>
                <w:rFonts w:ascii="Sparkasse Rg" w:hAnsi="Sparkasse Rg"/>
                <w:noProof/>
                <w:sz w:val="18"/>
                <w:szCs w:val="18"/>
              </w:rPr>
            </w:pPr>
          </w:p>
          <w:p w:rsidR="009569E9" w:rsidRDefault="009569E9" w:rsidP="00A01DD0">
            <w:pPr>
              <w:rPr>
                <w:rFonts w:ascii="Sparkasse Rg" w:hAnsi="Sparkasse Rg"/>
                <w:noProof/>
                <w:sz w:val="18"/>
                <w:szCs w:val="18"/>
              </w:rPr>
            </w:pPr>
          </w:p>
          <w:p w:rsidR="009569E9" w:rsidRDefault="009569E9" w:rsidP="00A01DD0">
            <w:pPr>
              <w:rPr>
                <w:rFonts w:ascii="Sparkasse Rg" w:hAnsi="Sparkasse Rg"/>
                <w:noProof/>
                <w:sz w:val="18"/>
                <w:szCs w:val="18"/>
              </w:rPr>
            </w:pPr>
          </w:p>
          <w:p w:rsidR="009569E9" w:rsidRDefault="009569E9" w:rsidP="00A01DD0">
            <w:pPr>
              <w:rPr>
                <w:rFonts w:ascii="Sparkasse Rg" w:hAnsi="Sparkasse Rg"/>
                <w:noProof/>
                <w:sz w:val="18"/>
                <w:szCs w:val="18"/>
              </w:rPr>
            </w:pPr>
          </w:p>
          <w:p w:rsidR="00A01DD0" w:rsidRDefault="00A01DD0" w:rsidP="00A01DD0">
            <w:pPr>
              <w:rPr>
                <w:rFonts w:ascii="Sparkasse Rg" w:hAnsi="Sparkasse Rg"/>
                <w:noProof/>
                <w:sz w:val="18"/>
                <w:szCs w:val="18"/>
              </w:rPr>
            </w:pPr>
          </w:p>
          <w:p w:rsidR="00A01DD0" w:rsidRDefault="00A01DD0" w:rsidP="00A01DD0">
            <w:pPr>
              <w:rPr>
                <w:rFonts w:ascii="Sparkasse Rg" w:hAnsi="Sparkasse Rg"/>
                <w:noProof/>
                <w:sz w:val="18"/>
                <w:szCs w:val="18"/>
              </w:rPr>
            </w:pPr>
          </w:p>
          <w:p w:rsidR="00A01DD0" w:rsidRDefault="00A01DD0" w:rsidP="00A01DD0">
            <w:pPr>
              <w:rPr>
                <w:rFonts w:ascii="Sparkasse Rg" w:hAnsi="Sparkasse Rg"/>
                <w:noProof/>
                <w:sz w:val="18"/>
                <w:szCs w:val="18"/>
              </w:rPr>
            </w:pPr>
          </w:p>
          <w:p w:rsidR="003D2889" w:rsidRDefault="003D2889" w:rsidP="00A01DD0">
            <w:pPr>
              <w:rPr>
                <w:rFonts w:ascii="Sparkasse Rg" w:hAnsi="Sparkasse Rg"/>
                <w:noProof/>
                <w:sz w:val="18"/>
                <w:szCs w:val="18"/>
              </w:rPr>
            </w:pPr>
          </w:p>
          <w:p w:rsidR="009979FC" w:rsidRDefault="009979FC" w:rsidP="00A01DD0">
            <w:pPr>
              <w:rPr>
                <w:rFonts w:ascii="Sparkasse Rg" w:hAnsi="Sparkasse Rg"/>
                <w:noProof/>
                <w:sz w:val="18"/>
                <w:szCs w:val="18"/>
              </w:rPr>
            </w:pPr>
          </w:p>
          <w:p w:rsidR="009979FC" w:rsidRDefault="001925D1" w:rsidP="00A01DD0">
            <w:pPr>
              <w:rPr>
                <w:rFonts w:ascii="Sparkasse Rg" w:hAnsi="Sparkasse Rg"/>
                <w:noProof/>
                <w:sz w:val="18"/>
                <w:szCs w:val="18"/>
              </w:rPr>
            </w:pPr>
            <w:r>
              <w:rPr>
                <w:rFonts w:ascii="Sparkasse Rg" w:hAnsi="Sparkasse Rg"/>
                <w:noProof/>
                <w:sz w:val="18"/>
                <w:szCs w:val="18"/>
              </w:rPr>
              <w:t>Darlehenszusagen 2022: Stabilisierung auf hohem Niveau</w:t>
            </w:r>
          </w:p>
          <w:p w:rsidR="009979FC" w:rsidRDefault="009979FC" w:rsidP="00A01DD0">
            <w:pPr>
              <w:rPr>
                <w:rFonts w:ascii="Sparkasse Rg" w:hAnsi="Sparkasse Rg"/>
                <w:noProof/>
                <w:sz w:val="18"/>
                <w:szCs w:val="18"/>
              </w:rPr>
            </w:pPr>
          </w:p>
          <w:p w:rsidR="009979FC" w:rsidRDefault="009979FC" w:rsidP="00A01DD0">
            <w:pPr>
              <w:rPr>
                <w:rFonts w:ascii="Sparkasse Rg" w:hAnsi="Sparkasse Rg"/>
                <w:noProof/>
                <w:sz w:val="18"/>
                <w:szCs w:val="18"/>
              </w:rPr>
            </w:pPr>
          </w:p>
          <w:p w:rsidR="009979FC" w:rsidRDefault="009979FC" w:rsidP="00A01DD0">
            <w:pPr>
              <w:rPr>
                <w:rFonts w:ascii="Sparkasse Rg" w:hAnsi="Sparkasse Rg"/>
                <w:noProof/>
                <w:sz w:val="18"/>
                <w:szCs w:val="18"/>
              </w:rPr>
            </w:pPr>
          </w:p>
          <w:p w:rsidR="00C3710F" w:rsidRDefault="00C3710F" w:rsidP="00A01DD0">
            <w:pPr>
              <w:rPr>
                <w:rFonts w:ascii="Sparkasse Rg" w:hAnsi="Sparkasse Rg"/>
                <w:noProof/>
                <w:sz w:val="18"/>
                <w:szCs w:val="18"/>
              </w:rPr>
            </w:pPr>
          </w:p>
          <w:p w:rsidR="001D794A" w:rsidRDefault="001D794A" w:rsidP="00A01DD0">
            <w:pPr>
              <w:rPr>
                <w:rFonts w:ascii="Sparkasse Rg" w:hAnsi="Sparkasse Rg"/>
                <w:noProof/>
                <w:sz w:val="18"/>
                <w:szCs w:val="18"/>
              </w:rPr>
            </w:pPr>
          </w:p>
          <w:p w:rsidR="001D794A" w:rsidRDefault="001D794A" w:rsidP="00A01DD0">
            <w:pPr>
              <w:rPr>
                <w:rFonts w:ascii="Sparkasse Rg" w:hAnsi="Sparkasse Rg"/>
                <w:noProof/>
                <w:sz w:val="18"/>
                <w:szCs w:val="18"/>
              </w:rPr>
            </w:pPr>
          </w:p>
          <w:p w:rsidR="001D794A" w:rsidRDefault="001D794A" w:rsidP="00A01DD0">
            <w:pPr>
              <w:rPr>
                <w:rFonts w:ascii="Sparkasse Rg" w:hAnsi="Sparkasse Rg"/>
                <w:noProof/>
                <w:sz w:val="18"/>
                <w:szCs w:val="18"/>
              </w:rPr>
            </w:pPr>
          </w:p>
          <w:p w:rsidR="00845A2C" w:rsidRDefault="00845A2C" w:rsidP="00A01DD0">
            <w:pPr>
              <w:rPr>
                <w:rFonts w:ascii="Sparkasse Rg" w:hAnsi="Sparkasse Rg"/>
                <w:noProof/>
                <w:sz w:val="18"/>
                <w:szCs w:val="18"/>
              </w:rPr>
            </w:pPr>
          </w:p>
          <w:p w:rsidR="008A4BFF" w:rsidRDefault="008A4BFF" w:rsidP="00A01DD0">
            <w:pPr>
              <w:rPr>
                <w:rFonts w:ascii="Sparkasse Rg" w:hAnsi="Sparkasse Rg"/>
                <w:noProof/>
                <w:sz w:val="18"/>
                <w:szCs w:val="18"/>
              </w:rPr>
            </w:pPr>
          </w:p>
          <w:p w:rsidR="008A4BFF" w:rsidRDefault="008A4BFF" w:rsidP="00A01DD0">
            <w:pPr>
              <w:rPr>
                <w:rFonts w:ascii="Sparkasse Rg" w:hAnsi="Sparkasse Rg"/>
                <w:noProof/>
                <w:sz w:val="18"/>
                <w:szCs w:val="18"/>
              </w:rPr>
            </w:pPr>
          </w:p>
          <w:p w:rsidR="008A4BFF" w:rsidRDefault="008A4BFF" w:rsidP="00A01DD0">
            <w:pPr>
              <w:rPr>
                <w:rFonts w:ascii="Sparkasse Rg" w:hAnsi="Sparkasse Rg"/>
                <w:noProof/>
                <w:sz w:val="18"/>
                <w:szCs w:val="18"/>
              </w:rPr>
            </w:pPr>
          </w:p>
          <w:p w:rsidR="008A4BFF" w:rsidRDefault="008A4BFF" w:rsidP="00A01DD0">
            <w:pPr>
              <w:rPr>
                <w:rFonts w:ascii="Sparkasse Rg" w:hAnsi="Sparkasse Rg"/>
                <w:noProof/>
                <w:sz w:val="18"/>
                <w:szCs w:val="18"/>
              </w:rPr>
            </w:pPr>
          </w:p>
          <w:p w:rsidR="008A4BFF" w:rsidRDefault="008A4BFF" w:rsidP="00A01DD0">
            <w:pPr>
              <w:rPr>
                <w:rFonts w:ascii="Sparkasse Rg" w:hAnsi="Sparkasse Rg"/>
                <w:noProof/>
                <w:sz w:val="18"/>
                <w:szCs w:val="18"/>
              </w:rPr>
            </w:pPr>
          </w:p>
          <w:p w:rsidR="008A4BFF" w:rsidRDefault="008A4BFF" w:rsidP="00A01DD0">
            <w:pPr>
              <w:rPr>
                <w:rFonts w:ascii="Sparkasse Rg" w:hAnsi="Sparkasse Rg"/>
                <w:noProof/>
                <w:sz w:val="18"/>
                <w:szCs w:val="18"/>
              </w:rPr>
            </w:pPr>
          </w:p>
          <w:p w:rsidR="008A4BFF" w:rsidRDefault="008A4BFF" w:rsidP="00A01DD0">
            <w:pPr>
              <w:rPr>
                <w:rFonts w:ascii="Sparkasse Rg" w:hAnsi="Sparkasse Rg"/>
                <w:noProof/>
                <w:sz w:val="18"/>
                <w:szCs w:val="18"/>
              </w:rPr>
            </w:pPr>
          </w:p>
          <w:p w:rsidR="008A4BFF" w:rsidRDefault="008A4BFF" w:rsidP="00A01DD0">
            <w:pPr>
              <w:rPr>
                <w:rFonts w:ascii="Sparkasse Rg" w:hAnsi="Sparkasse Rg"/>
                <w:noProof/>
                <w:sz w:val="18"/>
                <w:szCs w:val="18"/>
              </w:rPr>
            </w:pPr>
          </w:p>
          <w:p w:rsidR="008A4BFF" w:rsidRDefault="008A4BFF" w:rsidP="00A01DD0">
            <w:pPr>
              <w:rPr>
                <w:rFonts w:ascii="Sparkasse Rg" w:hAnsi="Sparkasse Rg"/>
                <w:noProof/>
                <w:sz w:val="18"/>
                <w:szCs w:val="18"/>
              </w:rPr>
            </w:pPr>
          </w:p>
          <w:p w:rsidR="008A4BFF" w:rsidRDefault="008A4BFF" w:rsidP="00A01DD0">
            <w:pPr>
              <w:rPr>
                <w:rFonts w:ascii="Sparkasse Rg" w:hAnsi="Sparkasse Rg"/>
                <w:noProof/>
                <w:sz w:val="18"/>
                <w:szCs w:val="18"/>
              </w:rPr>
            </w:pPr>
          </w:p>
          <w:p w:rsidR="008A4BFF" w:rsidRDefault="008A4BFF" w:rsidP="00A01DD0">
            <w:pPr>
              <w:rPr>
                <w:rFonts w:ascii="Sparkasse Rg" w:hAnsi="Sparkasse Rg"/>
                <w:noProof/>
                <w:sz w:val="18"/>
                <w:szCs w:val="18"/>
              </w:rPr>
            </w:pPr>
          </w:p>
          <w:p w:rsidR="008A4BFF" w:rsidRDefault="008A4BFF" w:rsidP="00A01DD0">
            <w:pPr>
              <w:rPr>
                <w:rFonts w:ascii="Sparkasse Rg" w:hAnsi="Sparkasse Rg"/>
                <w:noProof/>
                <w:sz w:val="18"/>
                <w:szCs w:val="18"/>
              </w:rPr>
            </w:pPr>
          </w:p>
          <w:p w:rsidR="00B443E8" w:rsidRDefault="00B443E8" w:rsidP="00A01DD0">
            <w:pPr>
              <w:rPr>
                <w:rFonts w:ascii="Sparkasse Rg" w:hAnsi="Sparkasse Rg"/>
                <w:noProof/>
                <w:sz w:val="18"/>
                <w:szCs w:val="18"/>
              </w:rPr>
            </w:pPr>
          </w:p>
          <w:p w:rsidR="00845A2C" w:rsidRDefault="00845A2C" w:rsidP="00A01DD0">
            <w:pPr>
              <w:rPr>
                <w:rFonts w:ascii="Sparkasse Rg" w:hAnsi="Sparkasse Rg"/>
                <w:noProof/>
                <w:sz w:val="18"/>
                <w:szCs w:val="18"/>
              </w:rPr>
            </w:pPr>
          </w:p>
          <w:p w:rsidR="00892AC4" w:rsidRDefault="00892AC4" w:rsidP="00A01DD0">
            <w:pPr>
              <w:rPr>
                <w:rFonts w:ascii="Sparkasse Rg" w:hAnsi="Sparkasse Rg"/>
                <w:noProof/>
                <w:sz w:val="18"/>
                <w:szCs w:val="18"/>
              </w:rPr>
            </w:pPr>
          </w:p>
          <w:p w:rsidR="003D6DB9" w:rsidRDefault="003D6DB9" w:rsidP="00A01DD0">
            <w:pPr>
              <w:rPr>
                <w:rFonts w:ascii="Sparkasse Rg" w:hAnsi="Sparkasse Rg"/>
                <w:noProof/>
                <w:sz w:val="18"/>
                <w:szCs w:val="18"/>
              </w:rPr>
            </w:pPr>
          </w:p>
          <w:p w:rsidR="003D6DB9" w:rsidRDefault="003D6DB9" w:rsidP="00A01DD0">
            <w:pPr>
              <w:rPr>
                <w:rFonts w:ascii="Sparkasse Rg" w:hAnsi="Sparkasse Rg"/>
                <w:noProof/>
                <w:sz w:val="18"/>
                <w:szCs w:val="18"/>
              </w:rPr>
            </w:pPr>
          </w:p>
          <w:p w:rsidR="00E772A9" w:rsidRDefault="00E772A9" w:rsidP="00A01DD0">
            <w:pPr>
              <w:rPr>
                <w:rFonts w:ascii="Sparkasse Rg" w:hAnsi="Sparkasse Rg"/>
                <w:noProof/>
                <w:sz w:val="18"/>
                <w:szCs w:val="18"/>
              </w:rPr>
            </w:pPr>
          </w:p>
          <w:p w:rsidR="00E772A9" w:rsidRDefault="00E772A9" w:rsidP="00A01DD0">
            <w:pPr>
              <w:rPr>
                <w:rFonts w:ascii="Sparkasse Rg" w:hAnsi="Sparkasse Rg"/>
                <w:noProof/>
                <w:sz w:val="18"/>
                <w:szCs w:val="18"/>
              </w:rPr>
            </w:pPr>
          </w:p>
          <w:p w:rsidR="00E772A9" w:rsidRDefault="00E772A9" w:rsidP="00A01DD0">
            <w:pPr>
              <w:rPr>
                <w:rFonts w:ascii="Sparkasse Rg" w:hAnsi="Sparkasse Rg"/>
                <w:noProof/>
                <w:sz w:val="18"/>
                <w:szCs w:val="18"/>
              </w:rPr>
            </w:pPr>
          </w:p>
          <w:p w:rsidR="00153648" w:rsidRDefault="00B443E8" w:rsidP="00A01DD0">
            <w:pPr>
              <w:rPr>
                <w:rFonts w:ascii="Sparkasse Rg" w:hAnsi="Sparkasse Rg"/>
                <w:noProof/>
                <w:sz w:val="18"/>
                <w:szCs w:val="18"/>
              </w:rPr>
            </w:pPr>
            <w:r>
              <w:rPr>
                <w:rFonts w:ascii="Sparkasse Rg" w:hAnsi="Sparkasse Rg"/>
                <w:noProof/>
                <w:sz w:val="18"/>
                <w:szCs w:val="18"/>
              </w:rPr>
              <w:t>Menschen bilden Reserven auf Konten</w:t>
            </w:r>
          </w:p>
          <w:p w:rsidR="00892AC4" w:rsidRDefault="00892AC4" w:rsidP="00A01DD0">
            <w:pPr>
              <w:rPr>
                <w:rFonts w:ascii="Sparkasse Rg" w:hAnsi="Sparkasse Rg"/>
                <w:noProof/>
                <w:sz w:val="18"/>
                <w:szCs w:val="18"/>
              </w:rPr>
            </w:pPr>
          </w:p>
          <w:p w:rsidR="00892AC4" w:rsidRDefault="00892AC4" w:rsidP="00A01DD0">
            <w:pPr>
              <w:rPr>
                <w:rFonts w:ascii="Sparkasse Rg" w:hAnsi="Sparkasse Rg"/>
                <w:noProof/>
                <w:sz w:val="18"/>
                <w:szCs w:val="18"/>
              </w:rPr>
            </w:pPr>
          </w:p>
          <w:p w:rsidR="00892AC4" w:rsidRDefault="00892AC4" w:rsidP="00A01DD0">
            <w:pPr>
              <w:rPr>
                <w:rFonts w:ascii="Sparkasse Rg" w:hAnsi="Sparkasse Rg"/>
                <w:noProof/>
                <w:sz w:val="18"/>
                <w:szCs w:val="18"/>
              </w:rPr>
            </w:pPr>
          </w:p>
          <w:p w:rsidR="00892AC4" w:rsidRDefault="00892AC4" w:rsidP="00A01DD0">
            <w:pPr>
              <w:rPr>
                <w:rFonts w:ascii="Sparkasse Rg" w:hAnsi="Sparkasse Rg"/>
                <w:noProof/>
                <w:sz w:val="18"/>
                <w:szCs w:val="18"/>
              </w:rPr>
            </w:pPr>
          </w:p>
          <w:p w:rsidR="00892AC4" w:rsidRDefault="00892AC4" w:rsidP="00A01DD0">
            <w:pPr>
              <w:rPr>
                <w:rFonts w:ascii="Sparkasse Rg" w:hAnsi="Sparkasse Rg"/>
                <w:noProof/>
                <w:sz w:val="18"/>
                <w:szCs w:val="18"/>
              </w:rPr>
            </w:pPr>
          </w:p>
          <w:p w:rsidR="00892AC4" w:rsidRDefault="00892AC4" w:rsidP="00A01DD0">
            <w:pPr>
              <w:rPr>
                <w:rFonts w:ascii="Sparkasse Rg" w:hAnsi="Sparkasse Rg"/>
                <w:noProof/>
                <w:sz w:val="18"/>
                <w:szCs w:val="18"/>
              </w:rPr>
            </w:pPr>
          </w:p>
          <w:p w:rsidR="00892AC4" w:rsidRDefault="00892AC4" w:rsidP="00A01DD0">
            <w:pPr>
              <w:rPr>
                <w:rFonts w:ascii="Sparkasse Rg" w:hAnsi="Sparkasse Rg"/>
                <w:noProof/>
                <w:sz w:val="18"/>
                <w:szCs w:val="18"/>
              </w:rPr>
            </w:pPr>
          </w:p>
          <w:p w:rsidR="00892AC4" w:rsidRDefault="00892AC4" w:rsidP="00A01DD0">
            <w:pPr>
              <w:rPr>
                <w:rFonts w:ascii="Sparkasse Rg" w:hAnsi="Sparkasse Rg"/>
                <w:noProof/>
                <w:sz w:val="18"/>
                <w:szCs w:val="18"/>
              </w:rPr>
            </w:pPr>
          </w:p>
          <w:p w:rsidR="00892AC4" w:rsidRDefault="00892AC4" w:rsidP="00A01DD0">
            <w:pPr>
              <w:rPr>
                <w:rFonts w:ascii="Sparkasse Rg" w:hAnsi="Sparkasse Rg"/>
                <w:noProof/>
                <w:sz w:val="18"/>
                <w:szCs w:val="18"/>
              </w:rPr>
            </w:pPr>
          </w:p>
          <w:p w:rsidR="00892AC4" w:rsidRDefault="00892AC4" w:rsidP="00A01DD0">
            <w:pPr>
              <w:rPr>
                <w:rFonts w:ascii="Sparkasse Rg" w:hAnsi="Sparkasse Rg"/>
                <w:noProof/>
                <w:sz w:val="18"/>
                <w:szCs w:val="18"/>
              </w:rPr>
            </w:pPr>
          </w:p>
          <w:p w:rsidR="003D5552" w:rsidRDefault="003D5552" w:rsidP="00A01DD0">
            <w:pPr>
              <w:rPr>
                <w:rFonts w:ascii="Sparkasse Rg" w:hAnsi="Sparkasse Rg"/>
                <w:noProof/>
                <w:sz w:val="18"/>
                <w:szCs w:val="18"/>
              </w:rPr>
            </w:pPr>
          </w:p>
          <w:p w:rsidR="00DA3E3E" w:rsidRDefault="00DA3E3E" w:rsidP="00A01DD0">
            <w:pPr>
              <w:rPr>
                <w:rFonts w:ascii="Sparkasse Rg" w:hAnsi="Sparkasse Rg"/>
                <w:noProof/>
                <w:sz w:val="18"/>
                <w:szCs w:val="18"/>
              </w:rPr>
            </w:pPr>
          </w:p>
          <w:p w:rsidR="00DA3E3E" w:rsidRDefault="00DA3E3E" w:rsidP="00A01DD0">
            <w:pPr>
              <w:rPr>
                <w:rFonts w:ascii="Sparkasse Rg" w:hAnsi="Sparkasse Rg"/>
                <w:noProof/>
                <w:sz w:val="18"/>
                <w:szCs w:val="18"/>
              </w:rPr>
            </w:pPr>
          </w:p>
          <w:p w:rsidR="00DA3E3E" w:rsidRDefault="00DA3E3E" w:rsidP="00A01DD0">
            <w:pPr>
              <w:rPr>
                <w:rFonts w:ascii="Sparkasse Rg" w:hAnsi="Sparkasse Rg"/>
                <w:noProof/>
                <w:sz w:val="18"/>
                <w:szCs w:val="18"/>
              </w:rPr>
            </w:pPr>
          </w:p>
          <w:p w:rsidR="00D47A91" w:rsidRDefault="003F2D90" w:rsidP="00A01DD0">
            <w:pPr>
              <w:rPr>
                <w:rFonts w:ascii="Sparkasse Rg" w:hAnsi="Sparkasse Rg"/>
                <w:noProof/>
                <w:sz w:val="18"/>
                <w:szCs w:val="18"/>
              </w:rPr>
            </w:pPr>
            <w:r>
              <w:rPr>
                <w:rFonts w:ascii="Sparkasse Rg" w:hAnsi="Sparkasse Rg"/>
                <w:noProof/>
                <w:sz w:val="18"/>
                <w:szCs w:val="18"/>
              </w:rPr>
              <w:t>Nettoabsatz immer noch doppelt so hoch wie im Zehnjahresdurchschnitt</w:t>
            </w:r>
          </w:p>
          <w:p w:rsidR="00CF6817" w:rsidRDefault="00CF6817" w:rsidP="00A01DD0">
            <w:pPr>
              <w:rPr>
                <w:rFonts w:ascii="Sparkasse Rg" w:hAnsi="Sparkasse Rg"/>
                <w:noProof/>
                <w:sz w:val="18"/>
                <w:szCs w:val="18"/>
              </w:rPr>
            </w:pPr>
          </w:p>
          <w:p w:rsidR="00CF6817" w:rsidRDefault="00CF6817" w:rsidP="00A01DD0">
            <w:pPr>
              <w:rPr>
                <w:rFonts w:ascii="Sparkasse Rg" w:hAnsi="Sparkasse Rg"/>
                <w:noProof/>
                <w:sz w:val="18"/>
                <w:szCs w:val="18"/>
              </w:rPr>
            </w:pPr>
          </w:p>
          <w:p w:rsidR="00D47A91" w:rsidRDefault="00D47A91" w:rsidP="00A01DD0">
            <w:pPr>
              <w:rPr>
                <w:rFonts w:ascii="Sparkasse Rg" w:hAnsi="Sparkasse Rg"/>
                <w:noProof/>
                <w:sz w:val="18"/>
                <w:szCs w:val="18"/>
              </w:rPr>
            </w:pPr>
          </w:p>
          <w:p w:rsidR="00D47A91" w:rsidRDefault="00D47A91" w:rsidP="00A01DD0">
            <w:pPr>
              <w:rPr>
                <w:rFonts w:ascii="Sparkasse Rg" w:hAnsi="Sparkasse Rg"/>
                <w:noProof/>
                <w:sz w:val="18"/>
                <w:szCs w:val="18"/>
              </w:rPr>
            </w:pPr>
          </w:p>
          <w:p w:rsidR="00D47A91" w:rsidRDefault="00D47A91" w:rsidP="00A01DD0">
            <w:pPr>
              <w:rPr>
                <w:rFonts w:ascii="Sparkasse Rg" w:hAnsi="Sparkasse Rg"/>
                <w:noProof/>
                <w:sz w:val="18"/>
                <w:szCs w:val="18"/>
              </w:rPr>
            </w:pPr>
          </w:p>
          <w:p w:rsidR="00876C21" w:rsidRDefault="00876C21" w:rsidP="00A01DD0">
            <w:pPr>
              <w:rPr>
                <w:rFonts w:ascii="Sparkasse Rg" w:hAnsi="Sparkasse Rg"/>
                <w:noProof/>
                <w:sz w:val="18"/>
                <w:szCs w:val="18"/>
              </w:rPr>
            </w:pPr>
          </w:p>
          <w:p w:rsidR="00876C21" w:rsidRDefault="00876C21" w:rsidP="00A01DD0">
            <w:pPr>
              <w:rPr>
                <w:rFonts w:ascii="Sparkasse Rg" w:hAnsi="Sparkasse Rg"/>
                <w:noProof/>
                <w:sz w:val="18"/>
                <w:szCs w:val="18"/>
              </w:rPr>
            </w:pPr>
          </w:p>
          <w:p w:rsidR="00876C21" w:rsidRDefault="00876C21" w:rsidP="00A01DD0">
            <w:pPr>
              <w:rPr>
                <w:rFonts w:ascii="Sparkasse Rg" w:hAnsi="Sparkasse Rg"/>
                <w:noProof/>
                <w:sz w:val="18"/>
                <w:szCs w:val="18"/>
              </w:rPr>
            </w:pPr>
          </w:p>
          <w:p w:rsidR="00876C21" w:rsidRDefault="00876C21" w:rsidP="00A01DD0">
            <w:pPr>
              <w:rPr>
                <w:rFonts w:ascii="Sparkasse Rg" w:hAnsi="Sparkasse Rg"/>
                <w:noProof/>
                <w:sz w:val="18"/>
                <w:szCs w:val="18"/>
              </w:rPr>
            </w:pPr>
          </w:p>
          <w:p w:rsidR="00876C21" w:rsidRDefault="00876C21" w:rsidP="00A01DD0">
            <w:pPr>
              <w:rPr>
                <w:rFonts w:ascii="Sparkasse Rg" w:hAnsi="Sparkasse Rg"/>
                <w:noProof/>
                <w:sz w:val="18"/>
                <w:szCs w:val="18"/>
              </w:rPr>
            </w:pPr>
          </w:p>
          <w:p w:rsidR="00876C21" w:rsidRDefault="00876C21" w:rsidP="00A01DD0">
            <w:pPr>
              <w:rPr>
                <w:rFonts w:ascii="Sparkasse Rg" w:hAnsi="Sparkasse Rg"/>
                <w:noProof/>
                <w:sz w:val="18"/>
                <w:szCs w:val="18"/>
              </w:rPr>
            </w:pPr>
          </w:p>
          <w:p w:rsidR="00D47A91" w:rsidRDefault="00D47A91" w:rsidP="00A01DD0">
            <w:pPr>
              <w:rPr>
                <w:rFonts w:ascii="Sparkasse Rg" w:hAnsi="Sparkasse Rg"/>
                <w:noProof/>
                <w:sz w:val="18"/>
                <w:szCs w:val="18"/>
              </w:rPr>
            </w:pPr>
          </w:p>
          <w:p w:rsidR="008931FD" w:rsidRDefault="008931FD" w:rsidP="00A01DD0">
            <w:pPr>
              <w:rPr>
                <w:rFonts w:ascii="Sparkasse Rg" w:hAnsi="Sparkasse Rg"/>
                <w:noProof/>
                <w:sz w:val="18"/>
                <w:szCs w:val="18"/>
              </w:rPr>
            </w:pPr>
          </w:p>
          <w:p w:rsidR="008931FD" w:rsidRDefault="008931FD" w:rsidP="00A01DD0">
            <w:pPr>
              <w:rPr>
                <w:rFonts w:ascii="Sparkasse Rg" w:hAnsi="Sparkasse Rg"/>
                <w:noProof/>
                <w:sz w:val="18"/>
                <w:szCs w:val="18"/>
              </w:rPr>
            </w:pPr>
          </w:p>
          <w:p w:rsidR="00817250" w:rsidRDefault="00817250" w:rsidP="00A01DD0">
            <w:pPr>
              <w:rPr>
                <w:rFonts w:ascii="Sparkasse Rg" w:hAnsi="Sparkasse Rg"/>
                <w:noProof/>
                <w:sz w:val="18"/>
                <w:szCs w:val="18"/>
              </w:rPr>
            </w:pPr>
          </w:p>
          <w:p w:rsidR="00817250" w:rsidRDefault="00817250" w:rsidP="00A01DD0">
            <w:pPr>
              <w:rPr>
                <w:rFonts w:ascii="Sparkasse Rg" w:hAnsi="Sparkasse Rg"/>
                <w:noProof/>
                <w:sz w:val="18"/>
                <w:szCs w:val="18"/>
              </w:rPr>
            </w:pPr>
          </w:p>
          <w:p w:rsidR="00817250" w:rsidRDefault="00817250" w:rsidP="00A01DD0">
            <w:pPr>
              <w:rPr>
                <w:rFonts w:ascii="Sparkasse Rg" w:hAnsi="Sparkasse Rg"/>
                <w:noProof/>
                <w:sz w:val="18"/>
                <w:szCs w:val="18"/>
              </w:rPr>
            </w:pPr>
            <w:r>
              <w:rPr>
                <w:rFonts w:ascii="Sparkasse Rg" w:hAnsi="Sparkasse Rg"/>
                <w:noProof/>
                <w:sz w:val="18"/>
                <w:szCs w:val="18"/>
              </w:rPr>
              <w:t>Eigenmittel steigen auf 14,4 Mrd. €</w:t>
            </w:r>
          </w:p>
          <w:p w:rsidR="00817250" w:rsidRDefault="00817250" w:rsidP="00A01DD0">
            <w:pPr>
              <w:rPr>
                <w:rFonts w:ascii="Sparkasse Rg" w:hAnsi="Sparkasse Rg"/>
                <w:noProof/>
                <w:sz w:val="18"/>
                <w:szCs w:val="18"/>
              </w:rPr>
            </w:pPr>
          </w:p>
          <w:p w:rsidR="00817250" w:rsidRDefault="00817250" w:rsidP="00A01DD0">
            <w:pPr>
              <w:rPr>
                <w:rFonts w:ascii="Sparkasse Rg" w:hAnsi="Sparkasse Rg"/>
                <w:noProof/>
                <w:sz w:val="18"/>
                <w:szCs w:val="18"/>
              </w:rPr>
            </w:pPr>
          </w:p>
          <w:p w:rsidR="00817250" w:rsidRDefault="00817250" w:rsidP="00A01DD0">
            <w:pPr>
              <w:rPr>
                <w:rFonts w:ascii="Sparkasse Rg" w:hAnsi="Sparkasse Rg"/>
                <w:noProof/>
                <w:sz w:val="18"/>
                <w:szCs w:val="18"/>
              </w:rPr>
            </w:pPr>
          </w:p>
          <w:p w:rsidR="00817250" w:rsidRDefault="00817250" w:rsidP="00A01DD0">
            <w:pPr>
              <w:rPr>
                <w:rFonts w:ascii="Sparkasse Rg" w:hAnsi="Sparkasse Rg"/>
                <w:noProof/>
                <w:sz w:val="18"/>
                <w:szCs w:val="18"/>
              </w:rPr>
            </w:pPr>
          </w:p>
          <w:p w:rsidR="00817250" w:rsidRDefault="00817250" w:rsidP="00A01DD0">
            <w:pPr>
              <w:rPr>
                <w:rFonts w:ascii="Sparkasse Rg" w:hAnsi="Sparkasse Rg"/>
                <w:noProof/>
                <w:sz w:val="18"/>
                <w:szCs w:val="18"/>
              </w:rPr>
            </w:pPr>
          </w:p>
          <w:p w:rsidR="00817250" w:rsidRDefault="00817250" w:rsidP="00A01DD0">
            <w:pPr>
              <w:rPr>
                <w:rFonts w:ascii="Sparkasse Rg" w:hAnsi="Sparkasse Rg"/>
                <w:noProof/>
                <w:sz w:val="18"/>
                <w:szCs w:val="18"/>
              </w:rPr>
            </w:pPr>
          </w:p>
          <w:p w:rsidR="008931FD" w:rsidRDefault="008931FD" w:rsidP="00A01DD0">
            <w:pPr>
              <w:rPr>
                <w:rFonts w:ascii="Sparkasse Rg" w:hAnsi="Sparkasse Rg"/>
                <w:noProof/>
                <w:sz w:val="18"/>
                <w:szCs w:val="18"/>
              </w:rPr>
            </w:pPr>
          </w:p>
          <w:p w:rsidR="008931FD" w:rsidRDefault="008931FD" w:rsidP="00A01DD0">
            <w:pPr>
              <w:rPr>
                <w:rFonts w:ascii="Sparkasse Rg" w:hAnsi="Sparkasse Rg"/>
                <w:noProof/>
                <w:sz w:val="18"/>
                <w:szCs w:val="18"/>
              </w:rPr>
            </w:pPr>
          </w:p>
          <w:p w:rsidR="008931FD" w:rsidRDefault="008931FD" w:rsidP="00A01DD0">
            <w:pPr>
              <w:rPr>
                <w:rFonts w:ascii="Sparkasse Rg" w:hAnsi="Sparkasse Rg"/>
                <w:noProof/>
                <w:sz w:val="18"/>
                <w:szCs w:val="18"/>
              </w:rPr>
            </w:pPr>
          </w:p>
          <w:p w:rsidR="008931FD" w:rsidRDefault="008931FD" w:rsidP="00A01DD0">
            <w:pPr>
              <w:rPr>
                <w:rFonts w:ascii="Sparkasse Rg" w:hAnsi="Sparkasse Rg"/>
                <w:noProof/>
                <w:sz w:val="18"/>
                <w:szCs w:val="18"/>
              </w:rPr>
            </w:pPr>
          </w:p>
          <w:p w:rsidR="00DA3E3E" w:rsidRDefault="00DA3E3E" w:rsidP="00A01DD0">
            <w:pPr>
              <w:rPr>
                <w:rFonts w:ascii="Sparkasse Rg" w:hAnsi="Sparkasse Rg"/>
                <w:noProof/>
                <w:sz w:val="18"/>
                <w:szCs w:val="18"/>
              </w:rPr>
            </w:pPr>
          </w:p>
          <w:p w:rsidR="005F5307" w:rsidRDefault="008931FD" w:rsidP="00A01DD0">
            <w:pPr>
              <w:rPr>
                <w:rFonts w:ascii="Sparkasse Rg" w:hAnsi="Sparkasse Rg"/>
                <w:noProof/>
                <w:sz w:val="18"/>
                <w:szCs w:val="18"/>
              </w:rPr>
            </w:pPr>
            <w:r>
              <w:rPr>
                <w:rFonts w:ascii="Sparkasse Rg" w:hAnsi="Sparkasse Rg"/>
                <w:noProof/>
                <w:sz w:val="18"/>
                <w:szCs w:val="18"/>
              </w:rPr>
              <w:t>Zinswende bereits spürbar</w:t>
            </w:r>
          </w:p>
          <w:p w:rsidR="00F40B24" w:rsidRDefault="00F40B24" w:rsidP="00A01DD0">
            <w:pPr>
              <w:rPr>
                <w:rFonts w:ascii="Sparkasse Rg" w:hAnsi="Sparkasse Rg"/>
                <w:noProof/>
                <w:sz w:val="18"/>
                <w:szCs w:val="18"/>
              </w:rPr>
            </w:pPr>
          </w:p>
          <w:p w:rsidR="00F40B24" w:rsidRDefault="00F40B24" w:rsidP="00A01DD0">
            <w:pPr>
              <w:rPr>
                <w:rFonts w:ascii="Sparkasse Rg" w:hAnsi="Sparkasse Rg"/>
                <w:noProof/>
                <w:sz w:val="18"/>
                <w:szCs w:val="18"/>
              </w:rPr>
            </w:pPr>
          </w:p>
          <w:p w:rsidR="00F40B24" w:rsidRDefault="00F40B24" w:rsidP="00A01DD0">
            <w:pPr>
              <w:rPr>
                <w:rFonts w:ascii="Sparkasse Rg" w:hAnsi="Sparkasse Rg"/>
                <w:noProof/>
                <w:sz w:val="18"/>
                <w:szCs w:val="18"/>
              </w:rPr>
            </w:pPr>
          </w:p>
          <w:p w:rsidR="00A01DD0" w:rsidRDefault="00A01DD0" w:rsidP="00A01DD0">
            <w:pPr>
              <w:rPr>
                <w:rFonts w:ascii="Sparkasse Rg" w:hAnsi="Sparkasse Rg"/>
                <w:noProof/>
                <w:sz w:val="18"/>
                <w:szCs w:val="18"/>
              </w:rPr>
            </w:pPr>
          </w:p>
          <w:p w:rsidR="00A01DD0" w:rsidRDefault="00A01DD0" w:rsidP="00A01DD0">
            <w:pPr>
              <w:rPr>
                <w:rFonts w:ascii="Sparkasse Rg" w:hAnsi="Sparkasse Rg"/>
                <w:noProof/>
                <w:sz w:val="18"/>
                <w:szCs w:val="18"/>
              </w:rPr>
            </w:pPr>
          </w:p>
          <w:p w:rsidR="00B811CA" w:rsidRDefault="00B811CA" w:rsidP="00A01DD0">
            <w:pPr>
              <w:rPr>
                <w:rFonts w:ascii="Sparkasse Rg" w:hAnsi="Sparkasse Rg"/>
                <w:noProof/>
                <w:sz w:val="18"/>
                <w:szCs w:val="18"/>
              </w:rPr>
            </w:pPr>
          </w:p>
          <w:p w:rsidR="00B811CA" w:rsidRDefault="00B811CA" w:rsidP="00A01DD0">
            <w:pPr>
              <w:rPr>
                <w:rFonts w:ascii="Sparkasse Rg" w:hAnsi="Sparkasse Rg"/>
                <w:noProof/>
                <w:sz w:val="18"/>
                <w:szCs w:val="18"/>
              </w:rPr>
            </w:pPr>
          </w:p>
          <w:p w:rsidR="00A068AC" w:rsidRDefault="00A068AC" w:rsidP="00A01DD0">
            <w:pPr>
              <w:rPr>
                <w:rFonts w:ascii="Sparkasse Rg" w:hAnsi="Sparkasse Rg"/>
                <w:noProof/>
                <w:sz w:val="18"/>
                <w:szCs w:val="18"/>
              </w:rPr>
            </w:pPr>
          </w:p>
          <w:p w:rsidR="00A068AC" w:rsidRDefault="00A068AC" w:rsidP="00A01DD0">
            <w:pPr>
              <w:rPr>
                <w:rFonts w:ascii="Sparkasse Rg" w:hAnsi="Sparkasse Rg"/>
                <w:noProof/>
                <w:sz w:val="18"/>
                <w:szCs w:val="18"/>
              </w:rPr>
            </w:pPr>
          </w:p>
          <w:p w:rsidR="00A068AC" w:rsidRDefault="00A068AC" w:rsidP="00A01DD0">
            <w:pPr>
              <w:rPr>
                <w:rFonts w:ascii="Sparkasse Rg" w:hAnsi="Sparkasse Rg"/>
                <w:noProof/>
                <w:sz w:val="18"/>
                <w:szCs w:val="18"/>
              </w:rPr>
            </w:pPr>
          </w:p>
          <w:p w:rsidR="00A068AC" w:rsidRDefault="00A068AC" w:rsidP="00A01DD0">
            <w:pPr>
              <w:rPr>
                <w:rFonts w:ascii="Sparkasse Rg" w:hAnsi="Sparkasse Rg"/>
                <w:noProof/>
                <w:sz w:val="18"/>
                <w:szCs w:val="18"/>
              </w:rPr>
            </w:pPr>
          </w:p>
          <w:p w:rsidR="00A068AC" w:rsidRDefault="00A068AC" w:rsidP="00A01DD0">
            <w:pPr>
              <w:rPr>
                <w:rFonts w:ascii="Sparkasse Rg" w:hAnsi="Sparkasse Rg"/>
                <w:noProof/>
                <w:sz w:val="18"/>
                <w:szCs w:val="18"/>
              </w:rPr>
            </w:pPr>
          </w:p>
          <w:p w:rsidR="00A068AC" w:rsidRDefault="00A068AC" w:rsidP="00A01DD0">
            <w:pPr>
              <w:rPr>
                <w:rFonts w:ascii="Sparkasse Rg" w:hAnsi="Sparkasse Rg"/>
                <w:noProof/>
                <w:sz w:val="18"/>
                <w:szCs w:val="18"/>
              </w:rPr>
            </w:pPr>
          </w:p>
          <w:p w:rsidR="00A068AC" w:rsidRDefault="00A068AC" w:rsidP="00A01DD0">
            <w:pPr>
              <w:rPr>
                <w:rFonts w:ascii="Sparkasse Rg" w:hAnsi="Sparkasse Rg"/>
                <w:noProof/>
                <w:sz w:val="18"/>
                <w:szCs w:val="18"/>
              </w:rPr>
            </w:pPr>
          </w:p>
          <w:p w:rsidR="00A068AC" w:rsidRDefault="00A068AC" w:rsidP="00A01DD0">
            <w:pPr>
              <w:rPr>
                <w:rFonts w:ascii="Sparkasse Rg" w:hAnsi="Sparkasse Rg"/>
                <w:noProof/>
                <w:sz w:val="18"/>
                <w:szCs w:val="18"/>
              </w:rPr>
            </w:pPr>
          </w:p>
          <w:p w:rsidR="00A068AC" w:rsidRDefault="00A068AC" w:rsidP="00A01DD0">
            <w:pPr>
              <w:rPr>
                <w:rFonts w:ascii="Sparkasse Rg" w:hAnsi="Sparkasse Rg"/>
                <w:noProof/>
                <w:sz w:val="18"/>
                <w:szCs w:val="18"/>
              </w:rPr>
            </w:pPr>
          </w:p>
          <w:p w:rsidR="00A068AC" w:rsidRDefault="00A068AC" w:rsidP="00A01DD0">
            <w:pPr>
              <w:rPr>
                <w:rFonts w:ascii="Sparkasse Rg" w:hAnsi="Sparkasse Rg"/>
                <w:noProof/>
                <w:sz w:val="18"/>
                <w:szCs w:val="18"/>
              </w:rPr>
            </w:pPr>
          </w:p>
          <w:p w:rsidR="00A068AC" w:rsidRDefault="00A068AC" w:rsidP="00A01DD0">
            <w:pPr>
              <w:rPr>
                <w:rFonts w:ascii="Sparkasse Rg" w:hAnsi="Sparkasse Rg"/>
                <w:noProof/>
                <w:sz w:val="18"/>
                <w:szCs w:val="18"/>
              </w:rPr>
            </w:pPr>
          </w:p>
          <w:p w:rsidR="00A01DD0" w:rsidRDefault="00A01DD0" w:rsidP="00A01DD0">
            <w:pPr>
              <w:rPr>
                <w:rFonts w:ascii="Sparkasse Rg" w:hAnsi="Sparkasse Rg"/>
                <w:noProof/>
                <w:sz w:val="18"/>
                <w:szCs w:val="18"/>
              </w:rPr>
            </w:pPr>
          </w:p>
          <w:p w:rsidR="008931FD" w:rsidRDefault="008931FD" w:rsidP="00A01DD0">
            <w:pPr>
              <w:rPr>
                <w:rFonts w:ascii="Sparkasse Rg" w:hAnsi="Sparkasse Rg"/>
                <w:sz w:val="18"/>
                <w:szCs w:val="18"/>
              </w:rPr>
            </w:pPr>
          </w:p>
          <w:p w:rsidR="008931FD" w:rsidRDefault="008931FD" w:rsidP="00A01DD0">
            <w:pPr>
              <w:rPr>
                <w:rFonts w:ascii="Sparkasse Rg" w:hAnsi="Sparkasse Rg"/>
                <w:sz w:val="18"/>
                <w:szCs w:val="18"/>
              </w:rPr>
            </w:pPr>
          </w:p>
          <w:p w:rsidR="008931FD" w:rsidRDefault="008931FD" w:rsidP="00A01DD0">
            <w:pPr>
              <w:rPr>
                <w:rFonts w:ascii="Sparkasse Rg" w:hAnsi="Sparkasse Rg"/>
                <w:sz w:val="18"/>
                <w:szCs w:val="18"/>
              </w:rPr>
            </w:pPr>
            <w:r>
              <w:rPr>
                <w:rFonts w:ascii="Sparkasse Rg" w:hAnsi="Sparkasse Rg"/>
                <w:sz w:val="18"/>
                <w:szCs w:val="18"/>
              </w:rPr>
              <w:t xml:space="preserve">Sparkassen haben ihre Kosten trotz </w:t>
            </w:r>
            <w:r w:rsidR="009B00A6">
              <w:rPr>
                <w:rFonts w:ascii="Sparkasse Rg" w:hAnsi="Sparkasse Rg"/>
                <w:sz w:val="18"/>
                <w:szCs w:val="18"/>
              </w:rPr>
              <w:t>heftigem Preisauftrieb</w:t>
            </w:r>
            <w:r>
              <w:rPr>
                <w:rFonts w:ascii="Sparkasse Rg" w:hAnsi="Sparkasse Rg"/>
                <w:sz w:val="18"/>
                <w:szCs w:val="18"/>
              </w:rPr>
              <w:t xml:space="preserve"> im Griff</w:t>
            </w:r>
          </w:p>
          <w:p w:rsidR="001E5277" w:rsidRDefault="001E5277" w:rsidP="00A01DD0">
            <w:pPr>
              <w:rPr>
                <w:rFonts w:ascii="Sparkasse Rg" w:hAnsi="Sparkasse Rg"/>
                <w:sz w:val="18"/>
                <w:szCs w:val="18"/>
              </w:rPr>
            </w:pPr>
          </w:p>
          <w:p w:rsidR="001E5277" w:rsidRDefault="001E5277" w:rsidP="00A01DD0">
            <w:pPr>
              <w:rPr>
                <w:rFonts w:ascii="Sparkasse Rg" w:hAnsi="Sparkasse Rg"/>
                <w:sz w:val="18"/>
                <w:szCs w:val="18"/>
              </w:rPr>
            </w:pPr>
          </w:p>
          <w:p w:rsidR="001E5277" w:rsidRDefault="001E5277" w:rsidP="00A01DD0">
            <w:pPr>
              <w:rPr>
                <w:rFonts w:ascii="Sparkasse Rg" w:hAnsi="Sparkasse Rg"/>
                <w:sz w:val="18"/>
                <w:szCs w:val="18"/>
              </w:rPr>
            </w:pPr>
          </w:p>
          <w:p w:rsidR="001E5277" w:rsidRDefault="001E5277" w:rsidP="00A01DD0">
            <w:pPr>
              <w:rPr>
                <w:rFonts w:ascii="Sparkasse Rg" w:hAnsi="Sparkasse Rg"/>
                <w:sz w:val="18"/>
                <w:szCs w:val="18"/>
              </w:rPr>
            </w:pPr>
          </w:p>
          <w:p w:rsidR="001E5277" w:rsidRDefault="001E5277" w:rsidP="00A01DD0">
            <w:pPr>
              <w:rPr>
                <w:rFonts w:ascii="Sparkasse Rg" w:hAnsi="Sparkasse Rg"/>
                <w:sz w:val="18"/>
                <w:szCs w:val="18"/>
              </w:rPr>
            </w:pPr>
          </w:p>
          <w:p w:rsidR="001E5277" w:rsidRDefault="001E5277" w:rsidP="00A01DD0">
            <w:pPr>
              <w:rPr>
                <w:rFonts w:ascii="Sparkasse Rg" w:hAnsi="Sparkasse Rg"/>
                <w:sz w:val="18"/>
                <w:szCs w:val="18"/>
              </w:rPr>
            </w:pPr>
          </w:p>
          <w:p w:rsidR="001E5277" w:rsidRDefault="001E5277" w:rsidP="00A01DD0">
            <w:pPr>
              <w:rPr>
                <w:rFonts w:ascii="Sparkasse Rg" w:hAnsi="Sparkasse Rg"/>
                <w:sz w:val="18"/>
                <w:szCs w:val="18"/>
              </w:rPr>
            </w:pPr>
          </w:p>
          <w:p w:rsidR="001E5277" w:rsidRDefault="001E5277" w:rsidP="00A01DD0">
            <w:pPr>
              <w:rPr>
                <w:rFonts w:ascii="Sparkasse Rg" w:hAnsi="Sparkasse Rg"/>
                <w:sz w:val="18"/>
                <w:szCs w:val="18"/>
              </w:rPr>
            </w:pPr>
          </w:p>
          <w:p w:rsidR="001E5277" w:rsidRDefault="001E5277" w:rsidP="00A01DD0">
            <w:pPr>
              <w:rPr>
                <w:rFonts w:ascii="Sparkasse Rg" w:hAnsi="Sparkasse Rg"/>
                <w:sz w:val="18"/>
                <w:szCs w:val="18"/>
              </w:rPr>
            </w:pPr>
          </w:p>
          <w:p w:rsidR="007D5821" w:rsidRDefault="007D5821" w:rsidP="00A01DD0">
            <w:pPr>
              <w:rPr>
                <w:rFonts w:ascii="Sparkasse Rg" w:hAnsi="Sparkasse Rg"/>
                <w:sz w:val="18"/>
                <w:szCs w:val="18"/>
              </w:rPr>
            </w:pPr>
          </w:p>
          <w:p w:rsidR="007D5821" w:rsidRDefault="007D5821" w:rsidP="00A01DD0">
            <w:pPr>
              <w:rPr>
                <w:rFonts w:ascii="Sparkasse Rg" w:hAnsi="Sparkasse Rg"/>
                <w:sz w:val="18"/>
                <w:szCs w:val="18"/>
              </w:rPr>
            </w:pPr>
          </w:p>
          <w:p w:rsidR="007D5821" w:rsidRDefault="007D5821" w:rsidP="00A01DD0">
            <w:pPr>
              <w:rPr>
                <w:rFonts w:ascii="Sparkasse Rg" w:hAnsi="Sparkasse Rg"/>
                <w:sz w:val="18"/>
                <w:szCs w:val="18"/>
              </w:rPr>
            </w:pPr>
          </w:p>
          <w:p w:rsidR="007D5821" w:rsidRDefault="007D5821" w:rsidP="00A01DD0">
            <w:pPr>
              <w:rPr>
                <w:rFonts w:ascii="Sparkasse Rg" w:hAnsi="Sparkasse Rg"/>
                <w:sz w:val="18"/>
                <w:szCs w:val="18"/>
              </w:rPr>
            </w:pPr>
          </w:p>
          <w:p w:rsidR="007D5821" w:rsidRDefault="007D5821" w:rsidP="00A01DD0">
            <w:pPr>
              <w:rPr>
                <w:rFonts w:ascii="Sparkasse Rg" w:hAnsi="Sparkasse Rg"/>
                <w:sz w:val="18"/>
                <w:szCs w:val="18"/>
              </w:rPr>
            </w:pPr>
          </w:p>
          <w:p w:rsidR="007D5821" w:rsidRDefault="007D5821" w:rsidP="00A01DD0">
            <w:pPr>
              <w:rPr>
                <w:rFonts w:ascii="Sparkasse Rg" w:hAnsi="Sparkasse Rg"/>
                <w:sz w:val="18"/>
                <w:szCs w:val="18"/>
              </w:rPr>
            </w:pPr>
          </w:p>
          <w:p w:rsidR="007D5821" w:rsidRDefault="007D5821" w:rsidP="00A01DD0">
            <w:pPr>
              <w:rPr>
                <w:rFonts w:ascii="Sparkasse Rg" w:hAnsi="Sparkasse Rg"/>
                <w:sz w:val="18"/>
                <w:szCs w:val="18"/>
              </w:rPr>
            </w:pPr>
          </w:p>
          <w:p w:rsidR="001E5277" w:rsidRDefault="007D5821" w:rsidP="00A01DD0">
            <w:pPr>
              <w:rPr>
                <w:rFonts w:ascii="Sparkasse Rg" w:hAnsi="Sparkasse Rg"/>
                <w:sz w:val="18"/>
                <w:szCs w:val="18"/>
              </w:rPr>
            </w:pPr>
            <w:r>
              <w:rPr>
                <w:rFonts w:ascii="Sparkasse Rg" w:hAnsi="Sparkasse Rg"/>
                <w:sz w:val="18"/>
                <w:szCs w:val="18"/>
              </w:rPr>
              <w:t>Abschreibungen auf Wertpapiere als der abrupt erfolgten Zinswende</w:t>
            </w:r>
          </w:p>
          <w:p w:rsidR="001E5277" w:rsidRDefault="001E5277" w:rsidP="00A01DD0">
            <w:pPr>
              <w:rPr>
                <w:rFonts w:ascii="Sparkasse Rg" w:hAnsi="Sparkasse Rg"/>
                <w:sz w:val="18"/>
                <w:szCs w:val="18"/>
              </w:rPr>
            </w:pPr>
          </w:p>
          <w:p w:rsidR="001E5277" w:rsidRDefault="001E5277" w:rsidP="00A01DD0">
            <w:pPr>
              <w:rPr>
                <w:rFonts w:ascii="Sparkasse Rg" w:hAnsi="Sparkasse Rg"/>
                <w:sz w:val="18"/>
                <w:szCs w:val="18"/>
              </w:rPr>
            </w:pPr>
          </w:p>
          <w:p w:rsidR="001E5277" w:rsidRDefault="001E5277" w:rsidP="00A01DD0">
            <w:pPr>
              <w:rPr>
                <w:rFonts w:ascii="Sparkasse Rg" w:hAnsi="Sparkasse Rg"/>
                <w:sz w:val="18"/>
                <w:szCs w:val="18"/>
              </w:rPr>
            </w:pPr>
          </w:p>
          <w:p w:rsidR="001E5277" w:rsidRDefault="001E5277" w:rsidP="00A01DD0">
            <w:pPr>
              <w:rPr>
                <w:rFonts w:ascii="Sparkasse Rg" w:hAnsi="Sparkasse Rg"/>
                <w:sz w:val="18"/>
                <w:szCs w:val="18"/>
              </w:rPr>
            </w:pPr>
          </w:p>
          <w:p w:rsidR="001E5277" w:rsidRDefault="001E5277" w:rsidP="00A01DD0">
            <w:pPr>
              <w:rPr>
                <w:rFonts w:ascii="Sparkasse Rg" w:hAnsi="Sparkasse Rg"/>
                <w:sz w:val="18"/>
                <w:szCs w:val="18"/>
              </w:rPr>
            </w:pPr>
          </w:p>
          <w:p w:rsidR="00D47A91" w:rsidRDefault="00D47A91" w:rsidP="00A01DD0">
            <w:pPr>
              <w:rPr>
                <w:rFonts w:ascii="Sparkasse Rg" w:hAnsi="Sparkasse Rg"/>
                <w:sz w:val="18"/>
                <w:szCs w:val="18"/>
              </w:rPr>
            </w:pPr>
          </w:p>
          <w:p w:rsidR="00D47A91" w:rsidRDefault="00D47A91" w:rsidP="00A01DD0">
            <w:pPr>
              <w:rPr>
                <w:rFonts w:ascii="Sparkasse Rg" w:hAnsi="Sparkasse Rg"/>
                <w:sz w:val="18"/>
                <w:szCs w:val="18"/>
              </w:rPr>
            </w:pPr>
          </w:p>
          <w:p w:rsidR="00D47A91" w:rsidRDefault="00D47A91" w:rsidP="00A01DD0">
            <w:pPr>
              <w:rPr>
                <w:rFonts w:ascii="Sparkasse Rg" w:hAnsi="Sparkasse Rg"/>
                <w:sz w:val="18"/>
                <w:szCs w:val="18"/>
              </w:rPr>
            </w:pPr>
          </w:p>
          <w:p w:rsidR="00D47A91" w:rsidRDefault="00D47A91" w:rsidP="00A01DD0">
            <w:pPr>
              <w:rPr>
                <w:rFonts w:ascii="Sparkasse Rg" w:hAnsi="Sparkasse Rg"/>
                <w:sz w:val="18"/>
                <w:szCs w:val="18"/>
              </w:rPr>
            </w:pPr>
          </w:p>
          <w:p w:rsidR="007D5821" w:rsidRDefault="007D5821" w:rsidP="00A01DD0">
            <w:pPr>
              <w:rPr>
                <w:rFonts w:ascii="Sparkasse Rg" w:hAnsi="Sparkasse Rg"/>
                <w:sz w:val="18"/>
                <w:szCs w:val="18"/>
              </w:rPr>
            </w:pPr>
          </w:p>
          <w:p w:rsidR="007D5821" w:rsidRDefault="007D5821" w:rsidP="00A01DD0">
            <w:pPr>
              <w:rPr>
                <w:rFonts w:ascii="Sparkasse Rg" w:hAnsi="Sparkasse Rg"/>
                <w:sz w:val="18"/>
                <w:szCs w:val="18"/>
              </w:rPr>
            </w:pPr>
          </w:p>
          <w:p w:rsidR="007D5821" w:rsidRDefault="00EF5866" w:rsidP="00A01DD0">
            <w:pPr>
              <w:rPr>
                <w:rFonts w:ascii="Sparkasse Rg" w:hAnsi="Sparkasse Rg"/>
                <w:sz w:val="18"/>
                <w:szCs w:val="18"/>
              </w:rPr>
            </w:pPr>
            <w:r>
              <w:rPr>
                <w:rFonts w:ascii="Sparkasse Rg" w:hAnsi="Sparkasse Rg"/>
                <w:sz w:val="18"/>
                <w:szCs w:val="18"/>
              </w:rPr>
              <w:t xml:space="preserve">Eigenanlagen der Sparkassen werden meist </w:t>
            </w:r>
            <w:r w:rsidR="00A916EF">
              <w:rPr>
                <w:rFonts w:ascii="Sparkasse Rg" w:hAnsi="Sparkasse Rg"/>
                <w:sz w:val="18"/>
                <w:szCs w:val="18"/>
              </w:rPr>
              <w:t xml:space="preserve">bis </w:t>
            </w:r>
            <w:r>
              <w:rPr>
                <w:rFonts w:ascii="Sparkasse Rg" w:hAnsi="Sparkasse Rg"/>
                <w:sz w:val="18"/>
                <w:szCs w:val="18"/>
              </w:rPr>
              <w:t xml:space="preserve">zur Endfälligkeit gehalten </w:t>
            </w:r>
          </w:p>
          <w:p w:rsidR="007D5821" w:rsidRDefault="007D5821" w:rsidP="00A01DD0">
            <w:pPr>
              <w:rPr>
                <w:rFonts w:ascii="Sparkasse Rg" w:hAnsi="Sparkasse Rg"/>
                <w:sz w:val="18"/>
                <w:szCs w:val="18"/>
              </w:rPr>
            </w:pPr>
          </w:p>
          <w:p w:rsidR="00EF5866" w:rsidRDefault="00EF5866" w:rsidP="00A01DD0">
            <w:pPr>
              <w:rPr>
                <w:rFonts w:ascii="Sparkasse Rg" w:hAnsi="Sparkasse Rg"/>
                <w:sz w:val="18"/>
                <w:szCs w:val="18"/>
              </w:rPr>
            </w:pPr>
          </w:p>
          <w:p w:rsidR="00EF5866" w:rsidRDefault="00EF5866" w:rsidP="00A01DD0">
            <w:pPr>
              <w:rPr>
                <w:rFonts w:ascii="Sparkasse Rg" w:hAnsi="Sparkasse Rg"/>
                <w:sz w:val="18"/>
                <w:szCs w:val="18"/>
              </w:rPr>
            </w:pPr>
          </w:p>
          <w:p w:rsidR="00EF5866" w:rsidRDefault="00EF5866" w:rsidP="00A01DD0">
            <w:pPr>
              <w:rPr>
                <w:rFonts w:ascii="Sparkasse Rg" w:hAnsi="Sparkasse Rg"/>
                <w:sz w:val="18"/>
                <w:szCs w:val="18"/>
              </w:rPr>
            </w:pPr>
          </w:p>
          <w:p w:rsidR="00EF5866" w:rsidRDefault="00EF5866" w:rsidP="00A01DD0">
            <w:pPr>
              <w:rPr>
                <w:rFonts w:ascii="Sparkasse Rg" w:hAnsi="Sparkasse Rg"/>
                <w:sz w:val="18"/>
                <w:szCs w:val="18"/>
              </w:rPr>
            </w:pPr>
          </w:p>
          <w:p w:rsidR="00EF5866" w:rsidRDefault="00EF5866" w:rsidP="00A01DD0">
            <w:pPr>
              <w:rPr>
                <w:rFonts w:ascii="Sparkasse Rg" w:hAnsi="Sparkasse Rg"/>
                <w:sz w:val="18"/>
                <w:szCs w:val="18"/>
              </w:rPr>
            </w:pPr>
          </w:p>
          <w:p w:rsidR="00EF5866" w:rsidRDefault="00EF5866" w:rsidP="00A01DD0">
            <w:pPr>
              <w:rPr>
                <w:rFonts w:ascii="Sparkasse Rg" w:hAnsi="Sparkasse Rg"/>
                <w:sz w:val="18"/>
                <w:szCs w:val="18"/>
              </w:rPr>
            </w:pPr>
          </w:p>
          <w:p w:rsidR="00EF5866" w:rsidRDefault="00EF5866" w:rsidP="00A01DD0">
            <w:pPr>
              <w:rPr>
                <w:rFonts w:ascii="Sparkasse Rg" w:hAnsi="Sparkasse Rg"/>
                <w:sz w:val="18"/>
                <w:szCs w:val="18"/>
              </w:rPr>
            </w:pPr>
          </w:p>
          <w:p w:rsidR="00EF5866" w:rsidRDefault="00EF5866" w:rsidP="00A01DD0">
            <w:pPr>
              <w:rPr>
                <w:rFonts w:ascii="Sparkasse Rg" w:hAnsi="Sparkasse Rg"/>
                <w:sz w:val="18"/>
                <w:szCs w:val="18"/>
              </w:rPr>
            </w:pPr>
          </w:p>
          <w:p w:rsidR="007D5821" w:rsidRDefault="007D5821" w:rsidP="00A01DD0">
            <w:pPr>
              <w:rPr>
                <w:rFonts w:ascii="Sparkasse Rg" w:hAnsi="Sparkasse Rg"/>
                <w:sz w:val="18"/>
                <w:szCs w:val="18"/>
              </w:rPr>
            </w:pPr>
          </w:p>
          <w:p w:rsidR="007D5821" w:rsidRDefault="007D5821" w:rsidP="00A01DD0">
            <w:pPr>
              <w:rPr>
                <w:rFonts w:ascii="Sparkasse Rg" w:hAnsi="Sparkasse Rg"/>
                <w:sz w:val="18"/>
                <w:szCs w:val="18"/>
              </w:rPr>
            </w:pPr>
          </w:p>
          <w:p w:rsidR="007D5821" w:rsidRDefault="007D5821" w:rsidP="00A01DD0">
            <w:pPr>
              <w:rPr>
                <w:rFonts w:ascii="Sparkasse Rg" w:hAnsi="Sparkasse Rg"/>
                <w:sz w:val="18"/>
                <w:szCs w:val="18"/>
              </w:rPr>
            </w:pPr>
          </w:p>
          <w:p w:rsidR="007D5821" w:rsidRDefault="007D5821" w:rsidP="00A01DD0">
            <w:pPr>
              <w:rPr>
                <w:rFonts w:ascii="Sparkasse Rg" w:hAnsi="Sparkasse Rg"/>
                <w:sz w:val="18"/>
                <w:szCs w:val="18"/>
              </w:rPr>
            </w:pPr>
          </w:p>
          <w:p w:rsidR="007D5821" w:rsidRDefault="007D5821" w:rsidP="00A01DD0">
            <w:pPr>
              <w:rPr>
                <w:rFonts w:ascii="Sparkasse Rg" w:hAnsi="Sparkasse Rg"/>
                <w:sz w:val="18"/>
                <w:szCs w:val="18"/>
              </w:rPr>
            </w:pPr>
          </w:p>
          <w:p w:rsidR="007D5821" w:rsidRDefault="007D5821" w:rsidP="00A01DD0">
            <w:pPr>
              <w:rPr>
                <w:rFonts w:ascii="Sparkasse Rg" w:hAnsi="Sparkasse Rg"/>
                <w:sz w:val="18"/>
                <w:szCs w:val="18"/>
              </w:rPr>
            </w:pPr>
          </w:p>
          <w:p w:rsidR="007D5821" w:rsidRDefault="007D5821" w:rsidP="00A01DD0">
            <w:pPr>
              <w:rPr>
                <w:rFonts w:ascii="Sparkasse Rg" w:hAnsi="Sparkasse Rg"/>
                <w:sz w:val="18"/>
                <w:szCs w:val="18"/>
              </w:rPr>
            </w:pPr>
          </w:p>
          <w:p w:rsidR="00A068AC" w:rsidRDefault="00A068AC" w:rsidP="00A01DD0">
            <w:pPr>
              <w:rPr>
                <w:rFonts w:ascii="Sparkasse Rg" w:hAnsi="Sparkasse Rg"/>
                <w:sz w:val="18"/>
                <w:szCs w:val="18"/>
              </w:rPr>
            </w:pPr>
          </w:p>
          <w:p w:rsidR="00A068AC" w:rsidRDefault="00A068AC" w:rsidP="00A01DD0">
            <w:pPr>
              <w:rPr>
                <w:rFonts w:ascii="Sparkasse Rg" w:hAnsi="Sparkasse Rg"/>
                <w:sz w:val="18"/>
                <w:szCs w:val="18"/>
              </w:rPr>
            </w:pPr>
          </w:p>
          <w:p w:rsidR="00A068AC" w:rsidRDefault="00A068AC" w:rsidP="00A01DD0">
            <w:pPr>
              <w:rPr>
                <w:rFonts w:ascii="Sparkasse Rg" w:hAnsi="Sparkasse Rg"/>
                <w:sz w:val="18"/>
                <w:szCs w:val="18"/>
              </w:rPr>
            </w:pPr>
          </w:p>
          <w:p w:rsidR="00A068AC" w:rsidRDefault="00A068AC" w:rsidP="00A01DD0">
            <w:pPr>
              <w:rPr>
                <w:rFonts w:ascii="Sparkasse Rg" w:hAnsi="Sparkasse Rg"/>
                <w:sz w:val="18"/>
                <w:szCs w:val="18"/>
              </w:rPr>
            </w:pPr>
          </w:p>
          <w:p w:rsidR="00A068AC" w:rsidRDefault="00A068AC" w:rsidP="00A01DD0">
            <w:pPr>
              <w:rPr>
                <w:rFonts w:ascii="Sparkasse Rg" w:hAnsi="Sparkasse Rg"/>
                <w:sz w:val="18"/>
                <w:szCs w:val="18"/>
              </w:rPr>
            </w:pPr>
          </w:p>
          <w:p w:rsidR="00D47A91" w:rsidRDefault="00D14D0A" w:rsidP="00A01DD0">
            <w:pPr>
              <w:rPr>
                <w:rFonts w:ascii="Sparkasse Rg" w:hAnsi="Sparkasse Rg"/>
                <w:sz w:val="18"/>
                <w:szCs w:val="18"/>
              </w:rPr>
            </w:pPr>
            <w:r>
              <w:rPr>
                <w:rFonts w:ascii="Sparkasse Rg" w:hAnsi="Sparkasse Rg"/>
                <w:sz w:val="18"/>
                <w:szCs w:val="18"/>
              </w:rPr>
              <w:t>Sparkassen lösen Vorsorgereserven von über 400 Mio. € auf</w:t>
            </w:r>
          </w:p>
          <w:p w:rsidR="00D47A91" w:rsidRDefault="00D47A91" w:rsidP="00A01DD0">
            <w:pPr>
              <w:rPr>
                <w:rFonts w:ascii="Sparkasse Rg" w:hAnsi="Sparkasse Rg"/>
                <w:sz w:val="18"/>
                <w:szCs w:val="18"/>
              </w:rPr>
            </w:pPr>
          </w:p>
          <w:p w:rsidR="00D47A91" w:rsidRDefault="00D47A91" w:rsidP="00A01DD0">
            <w:pPr>
              <w:rPr>
                <w:rFonts w:ascii="Sparkasse Rg" w:hAnsi="Sparkasse Rg"/>
                <w:sz w:val="18"/>
                <w:szCs w:val="18"/>
              </w:rPr>
            </w:pPr>
          </w:p>
          <w:p w:rsidR="00D47A91" w:rsidRDefault="00D47A91" w:rsidP="00A01DD0">
            <w:pPr>
              <w:rPr>
                <w:rFonts w:ascii="Sparkasse Rg" w:hAnsi="Sparkasse Rg"/>
                <w:sz w:val="18"/>
                <w:szCs w:val="18"/>
              </w:rPr>
            </w:pPr>
          </w:p>
          <w:p w:rsidR="0067067F" w:rsidRDefault="0067067F" w:rsidP="00A01DD0">
            <w:pPr>
              <w:rPr>
                <w:rFonts w:ascii="Sparkasse Rg" w:hAnsi="Sparkasse Rg"/>
                <w:sz w:val="18"/>
                <w:szCs w:val="18"/>
              </w:rPr>
            </w:pPr>
          </w:p>
          <w:p w:rsidR="0067067F" w:rsidRDefault="0067067F" w:rsidP="00A01DD0">
            <w:pPr>
              <w:rPr>
                <w:rFonts w:ascii="Sparkasse Rg" w:hAnsi="Sparkasse Rg"/>
                <w:sz w:val="18"/>
                <w:szCs w:val="18"/>
              </w:rPr>
            </w:pPr>
          </w:p>
          <w:p w:rsidR="0067067F" w:rsidRDefault="0067067F" w:rsidP="00A01DD0">
            <w:pPr>
              <w:rPr>
                <w:rFonts w:ascii="Sparkasse Rg" w:hAnsi="Sparkasse Rg"/>
                <w:sz w:val="18"/>
                <w:szCs w:val="18"/>
              </w:rPr>
            </w:pPr>
          </w:p>
          <w:p w:rsidR="0067067F" w:rsidRDefault="0067067F" w:rsidP="00A01DD0">
            <w:pPr>
              <w:rPr>
                <w:rFonts w:ascii="Sparkasse Rg" w:hAnsi="Sparkasse Rg"/>
                <w:sz w:val="18"/>
                <w:szCs w:val="18"/>
              </w:rPr>
            </w:pPr>
          </w:p>
          <w:p w:rsidR="0067067F" w:rsidRDefault="0067067F" w:rsidP="00A01DD0">
            <w:pPr>
              <w:rPr>
                <w:rFonts w:ascii="Sparkasse Rg" w:hAnsi="Sparkasse Rg"/>
                <w:sz w:val="18"/>
                <w:szCs w:val="18"/>
              </w:rPr>
            </w:pPr>
          </w:p>
          <w:p w:rsidR="0067067F" w:rsidRDefault="0067067F" w:rsidP="00A01DD0">
            <w:pPr>
              <w:rPr>
                <w:rFonts w:ascii="Sparkasse Rg" w:hAnsi="Sparkasse Rg"/>
                <w:sz w:val="18"/>
                <w:szCs w:val="18"/>
              </w:rPr>
            </w:pPr>
            <w:bookmarkStart w:id="0" w:name="_GoBack"/>
            <w:bookmarkEnd w:id="0"/>
          </w:p>
          <w:p w:rsidR="0067067F" w:rsidRDefault="0067067F" w:rsidP="00A01DD0">
            <w:pPr>
              <w:rPr>
                <w:rFonts w:ascii="Sparkasse Rg" w:hAnsi="Sparkasse Rg"/>
                <w:sz w:val="18"/>
                <w:szCs w:val="18"/>
              </w:rPr>
            </w:pPr>
          </w:p>
          <w:p w:rsidR="0067067F" w:rsidRDefault="0067067F" w:rsidP="00A01DD0">
            <w:pPr>
              <w:rPr>
                <w:rFonts w:ascii="Sparkasse Rg" w:hAnsi="Sparkasse Rg"/>
                <w:sz w:val="18"/>
                <w:szCs w:val="18"/>
              </w:rPr>
            </w:pPr>
          </w:p>
          <w:p w:rsidR="0067067F" w:rsidRDefault="0067067F" w:rsidP="00A01DD0">
            <w:pPr>
              <w:rPr>
                <w:rFonts w:ascii="Sparkasse Rg" w:hAnsi="Sparkasse Rg"/>
                <w:sz w:val="18"/>
                <w:szCs w:val="18"/>
              </w:rPr>
            </w:pPr>
          </w:p>
          <w:p w:rsidR="0067067F" w:rsidRDefault="0067067F" w:rsidP="00A01DD0">
            <w:pPr>
              <w:rPr>
                <w:rFonts w:ascii="Sparkasse Rg" w:hAnsi="Sparkasse Rg"/>
                <w:sz w:val="18"/>
                <w:szCs w:val="18"/>
              </w:rPr>
            </w:pPr>
          </w:p>
          <w:p w:rsidR="0067067F" w:rsidRDefault="0067067F" w:rsidP="00A01DD0">
            <w:pPr>
              <w:rPr>
                <w:rFonts w:ascii="Sparkasse Rg" w:hAnsi="Sparkasse Rg"/>
                <w:sz w:val="18"/>
                <w:szCs w:val="18"/>
              </w:rPr>
            </w:pPr>
          </w:p>
          <w:p w:rsidR="0067067F" w:rsidRDefault="0067067F" w:rsidP="00A01DD0">
            <w:pPr>
              <w:rPr>
                <w:rFonts w:ascii="Sparkasse Rg" w:hAnsi="Sparkasse Rg"/>
                <w:sz w:val="18"/>
                <w:szCs w:val="18"/>
              </w:rPr>
            </w:pPr>
          </w:p>
          <w:p w:rsidR="0067067F" w:rsidRDefault="0067067F" w:rsidP="00A01DD0">
            <w:pPr>
              <w:rPr>
                <w:rFonts w:ascii="Sparkasse Rg" w:hAnsi="Sparkasse Rg"/>
                <w:sz w:val="18"/>
                <w:szCs w:val="18"/>
              </w:rPr>
            </w:pPr>
          </w:p>
          <w:p w:rsidR="0067067F" w:rsidRDefault="0067067F" w:rsidP="00A01DD0">
            <w:pPr>
              <w:rPr>
                <w:rFonts w:ascii="Sparkasse Rg" w:hAnsi="Sparkasse Rg"/>
                <w:sz w:val="18"/>
                <w:szCs w:val="18"/>
              </w:rPr>
            </w:pPr>
          </w:p>
          <w:p w:rsidR="007D5821" w:rsidRDefault="007D5821" w:rsidP="0047245D">
            <w:pPr>
              <w:rPr>
                <w:rFonts w:ascii="Sparkasse Rg" w:hAnsi="Sparkasse Rg"/>
                <w:noProof/>
                <w:sz w:val="18"/>
                <w:szCs w:val="18"/>
              </w:rPr>
            </w:pPr>
          </w:p>
          <w:p w:rsidR="007D5821" w:rsidRDefault="007D5821" w:rsidP="0047245D">
            <w:pPr>
              <w:rPr>
                <w:rFonts w:ascii="Sparkasse Rg" w:hAnsi="Sparkasse Rg"/>
                <w:noProof/>
                <w:sz w:val="18"/>
                <w:szCs w:val="18"/>
              </w:rPr>
            </w:pPr>
          </w:p>
          <w:p w:rsidR="007D5821" w:rsidRDefault="007D5821" w:rsidP="0047245D">
            <w:pPr>
              <w:rPr>
                <w:rFonts w:ascii="Sparkasse Rg" w:hAnsi="Sparkasse Rg"/>
                <w:noProof/>
                <w:sz w:val="18"/>
                <w:szCs w:val="18"/>
              </w:rPr>
            </w:pPr>
          </w:p>
          <w:p w:rsidR="007D5821" w:rsidRDefault="007D5821" w:rsidP="0047245D">
            <w:pPr>
              <w:rPr>
                <w:rFonts w:ascii="Sparkasse Rg" w:hAnsi="Sparkasse Rg"/>
                <w:noProof/>
                <w:sz w:val="18"/>
                <w:szCs w:val="18"/>
              </w:rPr>
            </w:pPr>
          </w:p>
          <w:p w:rsidR="007D5821" w:rsidRDefault="007D5821" w:rsidP="0047245D">
            <w:pPr>
              <w:rPr>
                <w:rFonts w:ascii="Sparkasse Rg" w:hAnsi="Sparkasse Rg"/>
                <w:noProof/>
                <w:sz w:val="18"/>
                <w:szCs w:val="18"/>
              </w:rPr>
            </w:pPr>
          </w:p>
          <w:p w:rsidR="007D5821" w:rsidRDefault="007D5821" w:rsidP="0047245D">
            <w:pPr>
              <w:rPr>
                <w:rFonts w:ascii="Sparkasse Rg" w:hAnsi="Sparkasse Rg"/>
                <w:noProof/>
                <w:sz w:val="18"/>
                <w:szCs w:val="18"/>
              </w:rPr>
            </w:pPr>
            <w:r>
              <w:rPr>
                <w:rFonts w:ascii="Sparkasse Rg" w:hAnsi="Sparkasse Rg"/>
                <w:noProof/>
                <w:sz w:val="18"/>
                <w:szCs w:val="18"/>
              </w:rPr>
              <w:t>Betriebsergebnis nach Bewertung sinkt auf 299 Mio. €</w:t>
            </w:r>
          </w:p>
          <w:p w:rsidR="007D5821" w:rsidRDefault="007D5821" w:rsidP="0047245D">
            <w:pPr>
              <w:rPr>
                <w:rFonts w:ascii="Sparkasse Rg" w:hAnsi="Sparkasse Rg"/>
                <w:noProof/>
                <w:sz w:val="18"/>
                <w:szCs w:val="18"/>
              </w:rPr>
            </w:pPr>
          </w:p>
          <w:p w:rsidR="007D5821" w:rsidRDefault="007D5821" w:rsidP="0047245D">
            <w:pPr>
              <w:rPr>
                <w:rFonts w:ascii="Sparkasse Rg" w:hAnsi="Sparkasse Rg"/>
                <w:noProof/>
                <w:sz w:val="18"/>
                <w:szCs w:val="18"/>
              </w:rPr>
            </w:pPr>
          </w:p>
          <w:p w:rsidR="007D5821" w:rsidRDefault="007D5821" w:rsidP="0047245D">
            <w:pPr>
              <w:rPr>
                <w:rFonts w:ascii="Sparkasse Rg" w:hAnsi="Sparkasse Rg"/>
                <w:noProof/>
                <w:sz w:val="18"/>
                <w:szCs w:val="18"/>
              </w:rPr>
            </w:pPr>
          </w:p>
          <w:p w:rsidR="007D5821" w:rsidRDefault="007D5821" w:rsidP="0047245D">
            <w:pPr>
              <w:rPr>
                <w:rFonts w:ascii="Sparkasse Rg" w:hAnsi="Sparkasse Rg"/>
                <w:noProof/>
                <w:sz w:val="18"/>
                <w:szCs w:val="18"/>
              </w:rPr>
            </w:pPr>
          </w:p>
          <w:p w:rsidR="00C7589F" w:rsidRDefault="00C7589F" w:rsidP="0047245D">
            <w:pPr>
              <w:rPr>
                <w:rFonts w:ascii="Sparkasse Rg" w:hAnsi="Sparkasse Rg"/>
                <w:noProof/>
                <w:sz w:val="18"/>
                <w:szCs w:val="18"/>
              </w:rPr>
            </w:pPr>
          </w:p>
          <w:p w:rsidR="00C7589F" w:rsidRDefault="00C7589F" w:rsidP="0047245D">
            <w:pPr>
              <w:rPr>
                <w:rFonts w:ascii="Sparkasse Rg" w:hAnsi="Sparkasse Rg"/>
                <w:noProof/>
                <w:sz w:val="18"/>
                <w:szCs w:val="18"/>
              </w:rPr>
            </w:pPr>
          </w:p>
          <w:p w:rsidR="00C7589F" w:rsidRDefault="00C7589F" w:rsidP="0047245D">
            <w:pPr>
              <w:rPr>
                <w:rFonts w:ascii="Sparkasse Rg" w:hAnsi="Sparkasse Rg"/>
                <w:noProof/>
                <w:sz w:val="18"/>
                <w:szCs w:val="18"/>
              </w:rPr>
            </w:pPr>
          </w:p>
          <w:p w:rsidR="00C7589F" w:rsidRDefault="00C7589F" w:rsidP="0047245D">
            <w:pPr>
              <w:rPr>
                <w:rFonts w:ascii="Sparkasse Rg" w:hAnsi="Sparkasse Rg"/>
                <w:noProof/>
                <w:sz w:val="18"/>
                <w:szCs w:val="18"/>
              </w:rPr>
            </w:pPr>
          </w:p>
          <w:p w:rsidR="00C7589F" w:rsidRDefault="00C7589F" w:rsidP="0047245D">
            <w:pPr>
              <w:rPr>
                <w:rFonts w:ascii="Sparkasse Rg" w:hAnsi="Sparkasse Rg"/>
                <w:noProof/>
                <w:sz w:val="18"/>
                <w:szCs w:val="18"/>
              </w:rPr>
            </w:pPr>
          </w:p>
          <w:p w:rsidR="00C7589F" w:rsidRDefault="00C7589F" w:rsidP="0047245D">
            <w:pPr>
              <w:rPr>
                <w:rFonts w:ascii="Sparkasse Rg" w:hAnsi="Sparkasse Rg"/>
                <w:noProof/>
                <w:sz w:val="18"/>
                <w:szCs w:val="18"/>
              </w:rPr>
            </w:pPr>
          </w:p>
          <w:p w:rsidR="00C7589F" w:rsidRDefault="00C7589F" w:rsidP="0047245D">
            <w:pPr>
              <w:rPr>
                <w:rFonts w:ascii="Sparkasse Rg" w:hAnsi="Sparkasse Rg"/>
                <w:noProof/>
                <w:sz w:val="18"/>
                <w:szCs w:val="18"/>
              </w:rPr>
            </w:pPr>
          </w:p>
          <w:p w:rsidR="00521F17" w:rsidRDefault="00521F17" w:rsidP="0047245D">
            <w:pPr>
              <w:rPr>
                <w:rFonts w:ascii="Sparkasse Rg" w:hAnsi="Sparkasse Rg"/>
                <w:noProof/>
                <w:sz w:val="18"/>
                <w:szCs w:val="18"/>
              </w:rPr>
            </w:pPr>
          </w:p>
          <w:p w:rsidR="00521F17" w:rsidRDefault="00521F17" w:rsidP="0047245D">
            <w:pPr>
              <w:rPr>
                <w:rFonts w:ascii="Sparkasse Rg" w:hAnsi="Sparkasse Rg"/>
                <w:noProof/>
                <w:sz w:val="18"/>
                <w:szCs w:val="18"/>
              </w:rPr>
            </w:pPr>
          </w:p>
          <w:p w:rsidR="00521F17" w:rsidRDefault="00521F17" w:rsidP="0047245D">
            <w:pPr>
              <w:rPr>
                <w:rFonts w:ascii="Sparkasse Rg" w:hAnsi="Sparkasse Rg"/>
                <w:noProof/>
                <w:sz w:val="18"/>
                <w:szCs w:val="18"/>
              </w:rPr>
            </w:pPr>
          </w:p>
          <w:p w:rsidR="00521F17" w:rsidRDefault="00521F17" w:rsidP="0047245D">
            <w:pPr>
              <w:rPr>
                <w:rFonts w:ascii="Sparkasse Rg" w:hAnsi="Sparkasse Rg"/>
                <w:noProof/>
                <w:sz w:val="18"/>
                <w:szCs w:val="18"/>
              </w:rPr>
            </w:pPr>
          </w:p>
          <w:p w:rsidR="00C7589F" w:rsidRDefault="00C7589F" w:rsidP="0047245D">
            <w:pPr>
              <w:rPr>
                <w:rFonts w:ascii="Sparkasse Rg" w:hAnsi="Sparkasse Rg"/>
                <w:noProof/>
                <w:sz w:val="18"/>
                <w:szCs w:val="18"/>
              </w:rPr>
            </w:pPr>
          </w:p>
          <w:p w:rsidR="00C7589F" w:rsidRDefault="00C7589F" w:rsidP="0047245D">
            <w:pPr>
              <w:rPr>
                <w:rFonts w:ascii="Sparkasse Rg" w:hAnsi="Sparkasse Rg"/>
                <w:noProof/>
                <w:sz w:val="18"/>
                <w:szCs w:val="18"/>
              </w:rPr>
            </w:pPr>
          </w:p>
          <w:p w:rsidR="00C7589F" w:rsidRDefault="00C7589F" w:rsidP="0047245D">
            <w:pPr>
              <w:rPr>
                <w:rFonts w:ascii="Sparkasse Rg" w:hAnsi="Sparkasse Rg"/>
                <w:noProof/>
                <w:sz w:val="18"/>
                <w:szCs w:val="18"/>
              </w:rPr>
            </w:pPr>
          </w:p>
          <w:p w:rsidR="00A068AC" w:rsidRDefault="00A068AC" w:rsidP="0047245D">
            <w:pPr>
              <w:rPr>
                <w:rFonts w:ascii="Sparkasse Rg" w:hAnsi="Sparkasse Rg"/>
                <w:noProof/>
                <w:sz w:val="18"/>
                <w:szCs w:val="18"/>
              </w:rPr>
            </w:pPr>
          </w:p>
          <w:p w:rsidR="00A068AC" w:rsidRDefault="00A068AC" w:rsidP="0047245D">
            <w:pPr>
              <w:rPr>
                <w:rFonts w:ascii="Sparkasse Rg" w:hAnsi="Sparkasse Rg"/>
                <w:noProof/>
                <w:sz w:val="18"/>
                <w:szCs w:val="18"/>
              </w:rPr>
            </w:pPr>
          </w:p>
          <w:p w:rsidR="00A068AC" w:rsidRDefault="00A068AC" w:rsidP="0047245D">
            <w:pPr>
              <w:rPr>
                <w:rFonts w:ascii="Sparkasse Rg" w:hAnsi="Sparkasse Rg"/>
                <w:noProof/>
                <w:sz w:val="18"/>
                <w:szCs w:val="18"/>
              </w:rPr>
            </w:pPr>
          </w:p>
          <w:p w:rsidR="00A068AC" w:rsidRDefault="00A068AC" w:rsidP="0047245D">
            <w:pPr>
              <w:rPr>
                <w:rFonts w:ascii="Sparkasse Rg" w:hAnsi="Sparkasse Rg"/>
                <w:noProof/>
                <w:sz w:val="18"/>
                <w:szCs w:val="18"/>
              </w:rPr>
            </w:pPr>
          </w:p>
          <w:p w:rsidR="00A068AC" w:rsidRDefault="00A068AC" w:rsidP="0047245D">
            <w:pPr>
              <w:rPr>
                <w:rFonts w:ascii="Sparkasse Rg" w:hAnsi="Sparkasse Rg"/>
                <w:noProof/>
                <w:sz w:val="18"/>
                <w:szCs w:val="18"/>
              </w:rPr>
            </w:pPr>
          </w:p>
          <w:p w:rsidR="00C7589F" w:rsidRDefault="00C7589F" w:rsidP="0047245D">
            <w:pPr>
              <w:rPr>
                <w:rFonts w:ascii="Sparkasse Rg" w:hAnsi="Sparkasse Rg"/>
                <w:noProof/>
                <w:sz w:val="18"/>
                <w:szCs w:val="18"/>
              </w:rPr>
            </w:pPr>
          </w:p>
          <w:p w:rsidR="00C7589F" w:rsidRDefault="00C7589F" w:rsidP="0047245D">
            <w:pPr>
              <w:rPr>
                <w:rFonts w:ascii="Sparkasse Rg" w:hAnsi="Sparkasse Rg"/>
                <w:noProof/>
                <w:sz w:val="18"/>
                <w:szCs w:val="18"/>
              </w:rPr>
            </w:pPr>
          </w:p>
          <w:p w:rsidR="00A068AC" w:rsidRDefault="00A068AC" w:rsidP="0047245D">
            <w:pPr>
              <w:rPr>
                <w:rFonts w:ascii="Sparkasse Rg" w:hAnsi="Sparkasse Rg"/>
                <w:noProof/>
                <w:sz w:val="18"/>
                <w:szCs w:val="18"/>
              </w:rPr>
            </w:pPr>
          </w:p>
          <w:p w:rsidR="00CD12D0" w:rsidRDefault="00CD12D0" w:rsidP="0047245D">
            <w:pPr>
              <w:rPr>
                <w:rFonts w:ascii="Sparkasse Rg" w:hAnsi="Sparkasse Rg"/>
                <w:noProof/>
                <w:sz w:val="18"/>
                <w:szCs w:val="18"/>
              </w:rPr>
            </w:pPr>
          </w:p>
          <w:p w:rsidR="000D7EBA" w:rsidRDefault="000D7EBA" w:rsidP="0047245D">
            <w:pPr>
              <w:rPr>
                <w:rFonts w:ascii="Sparkasse Rg" w:hAnsi="Sparkasse Rg"/>
                <w:noProof/>
                <w:sz w:val="18"/>
                <w:szCs w:val="18"/>
              </w:rPr>
            </w:pPr>
          </w:p>
          <w:p w:rsidR="000D7EBA" w:rsidRDefault="000D7EBA" w:rsidP="0047245D">
            <w:pPr>
              <w:rPr>
                <w:rFonts w:ascii="Sparkasse Rg" w:hAnsi="Sparkasse Rg"/>
                <w:noProof/>
                <w:sz w:val="18"/>
                <w:szCs w:val="18"/>
              </w:rPr>
            </w:pPr>
          </w:p>
          <w:p w:rsidR="00521F17" w:rsidRDefault="00521F17" w:rsidP="0047245D">
            <w:pPr>
              <w:rPr>
                <w:rFonts w:ascii="Sparkasse Rg" w:hAnsi="Sparkasse Rg"/>
                <w:noProof/>
                <w:sz w:val="18"/>
                <w:szCs w:val="18"/>
              </w:rPr>
            </w:pPr>
          </w:p>
          <w:p w:rsidR="000D7EBA" w:rsidRDefault="00F93BA2" w:rsidP="0047245D">
            <w:pPr>
              <w:rPr>
                <w:rFonts w:ascii="Sparkasse Rg" w:hAnsi="Sparkasse Rg"/>
                <w:noProof/>
                <w:sz w:val="18"/>
                <w:szCs w:val="18"/>
              </w:rPr>
            </w:pPr>
            <w:r>
              <w:rPr>
                <w:rFonts w:ascii="Sparkasse Rg" w:hAnsi="Sparkasse Rg"/>
                <w:noProof/>
                <w:sz w:val="18"/>
                <w:szCs w:val="18"/>
              </w:rPr>
              <w:t>P</w:t>
            </w:r>
            <w:r w:rsidR="000D7EBA">
              <w:rPr>
                <w:rFonts w:ascii="Sparkasse Rg" w:hAnsi="Sparkasse Rg"/>
                <w:noProof/>
                <w:sz w:val="18"/>
                <w:szCs w:val="18"/>
              </w:rPr>
              <w:t xml:space="preserve">ositive Aspekte der Zinswende </w:t>
            </w:r>
            <w:r>
              <w:rPr>
                <w:rFonts w:ascii="Sparkasse Rg" w:hAnsi="Sparkasse Rg"/>
                <w:noProof/>
                <w:sz w:val="18"/>
                <w:szCs w:val="18"/>
              </w:rPr>
              <w:t xml:space="preserve">werden am Ende </w:t>
            </w:r>
            <w:r w:rsidR="000D7EBA">
              <w:rPr>
                <w:rFonts w:ascii="Sparkasse Rg" w:hAnsi="Sparkasse Rg"/>
                <w:noProof/>
                <w:sz w:val="18"/>
                <w:szCs w:val="18"/>
              </w:rPr>
              <w:t>eindeutig überwiegen</w:t>
            </w:r>
          </w:p>
          <w:p w:rsidR="000D7EBA" w:rsidRDefault="000D7EBA" w:rsidP="0047245D">
            <w:pPr>
              <w:rPr>
                <w:rFonts w:ascii="Sparkasse Rg" w:hAnsi="Sparkasse Rg"/>
                <w:noProof/>
                <w:sz w:val="18"/>
                <w:szCs w:val="18"/>
              </w:rPr>
            </w:pPr>
          </w:p>
          <w:p w:rsidR="000D7EBA" w:rsidRDefault="000D7EBA" w:rsidP="0047245D">
            <w:pPr>
              <w:rPr>
                <w:rFonts w:ascii="Sparkasse Rg" w:hAnsi="Sparkasse Rg"/>
                <w:noProof/>
                <w:sz w:val="18"/>
                <w:szCs w:val="18"/>
              </w:rPr>
            </w:pPr>
          </w:p>
          <w:p w:rsidR="000D7EBA" w:rsidRDefault="000D7EBA" w:rsidP="0047245D">
            <w:pPr>
              <w:rPr>
                <w:rFonts w:ascii="Sparkasse Rg" w:hAnsi="Sparkasse Rg"/>
                <w:noProof/>
                <w:sz w:val="18"/>
                <w:szCs w:val="18"/>
              </w:rPr>
            </w:pPr>
          </w:p>
          <w:p w:rsidR="000D7EBA" w:rsidRDefault="000D7EBA" w:rsidP="0047245D">
            <w:pPr>
              <w:rPr>
                <w:rFonts w:ascii="Sparkasse Rg" w:hAnsi="Sparkasse Rg"/>
                <w:noProof/>
                <w:sz w:val="18"/>
                <w:szCs w:val="18"/>
              </w:rPr>
            </w:pPr>
          </w:p>
          <w:p w:rsidR="000D7EBA" w:rsidRDefault="000D7EBA" w:rsidP="0047245D">
            <w:pPr>
              <w:rPr>
                <w:rFonts w:ascii="Sparkasse Rg" w:hAnsi="Sparkasse Rg"/>
                <w:noProof/>
                <w:sz w:val="18"/>
                <w:szCs w:val="18"/>
              </w:rPr>
            </w:pPr>
          </w:p>
          <w:p w:rsidR="000D7EBA" w:rsidRDefault="000D7EBA" w:rsidP="0047245D">
            <w:pPr>
              <w:rPr>
                <w:rFonts w:ascii="Sparkasse Rg" w:hAnsi="Sparkasse Rg"/>
                <w:noProof/>
                <w:sz w:val="18"/>
                <w:szCs w:val="18"/>
              </w:rPr>
            </w:pPr>
          </w:p>
          <w:p w:rsidR="000D7EBA" w:rsidRDefault="000D7EBA" w:rsidP="0047245D">
            <w:pPr>
              <w:rPr>
                <w:rFonts w:ascii="Sparkasse Rg" w:hAnsi="Sparkasse Rg"/>
                <w:noProof/>
                <w:sz w:val="18"/>
                <w:szCs w:val="18"/>
              </w:rPr>
            </w:pPr>
          </w:p>
          <w:p w:rsidR="000D7EBA" w:rsidRDefault="000D7EBA" w:rsidP="0047245D">
            <w:pPr>
              <w:rPr>
                <w:rFonts w:ascii="Sparkasse Rg" w:hAnsi="Sparkasse Rg"/>
                <w:noProof/>
                <w:sz w:val="18"/>
                <w:szCs w:val="18"/>
              </w:rPr>
            </w:pPr>
          </w:p>
          <w:p w:rsidR="007D5821" w:rsidRPr="004E4D02" w:rsidRDefault="007D5821" w:rsidP="0047245D">
            <w:pPr>
              <w:rPr>
                <w:rFonts w:ascii="Sparkasse Rg" w:hAnsi="Sparkasse Rg"/>
                <w:noProof/>
                <w:sz w:val="18"/>
                <w:szCs w:val="18"/>
              </w:rPr>
            </w:pPr>
          </w:p>
        </w:tc>
        <w:tc>
          <w:tcPr>
            <w:tcW w:w="2268" w:type="dxa"/>
          </w:tcPr>
          <w:p w:rsidR="00A01DD0" w:rsidRPr="00F804C2" w:rsidRDefault="00A01DD0">
            <w:pPr>
              <w:pStyle w:val="Kopfzeile"/>
              <w:tabs>
                <w:tab w:val="clear" w:pos="4536"/>
                <w:tab w:val="clear" w:pos="9072"/>
              </w:tabs>
              <w:rPr>
                <w:rFonts w:ascii="Sparkasse Rg" w:hAnsi="Sparkasse Rg"/>
                <w:sz w:val="18"/>
              </w:rPr>
            </w:pPr>
          </w:p>
          <w:p w:rsidR="00A01DD0" w:rsidRPr="00F804C2" w:rsidRDefault="00A01DD0">
            <w:pPr>
              <w:pStyle w:val="Kopfzeile"/>
              <w:tabs>
                <w:tab w:val="clear" w:pos="4536"/>
                <w:tab w:val="clear" w:pos="9072"/>
              </w:tabs>
              <w:rPr>
                <w:rFonts w:ascii="Sparkasse Rg" w:hAnsi="Sparkasse Rg"/>
                <w:sz w:val="18"/>
              </w:rPr>
            </w:pPr>
          </w:p>
          <w:p w:rsidR="00A01DD0" w:rsidRPr="00F804C2" w:rsidRDefault="00A01DD0">
            <w:pPr>
              <w:pStyle w:val="Kopfzeile"/>
              <w:tabs>
                <w:tab w:val="clear" w:pos="4536"/>
                <w:tab w:val="clear" w:pos="9072"/>
              </w:tabs>
              <w:rPr>
                <w:rFonts w:ascii="Sparkasse Rg" w:hAnsi="Sparkasse Rg"/>
                <w:sz w:val="18"/>
              </w:rPr>
            </w:pPr>
          </w:p>
          <w:p w:rsidR="00A01DD0" w:rsidRDefault="00A01DD0">
            <w:pPr>
              <w:pStyle w:val="Kopfzeile"/>
              <w:tabs>
                <w:tab w:val="clear" w:pos="4536"/>
                <w:tab w:val="clear" w:pos="9072"/>
              </w:tabs>
              <w:rPr>
                <w:rFonts w:ascii="Arial" w:hAnsi="Arial"/>
                <w:b/>
                <w:sz w:val="20"/>
              </w:rPr>
            </w:pPr>
          </w:p>
        </w:tc>
      </w:tr>
    </w:tbl>
    <w:p w:rsidR="00A01DD0" w:rsidRDefault="00A01DD0" w:rsidP="00412382">
      <w:pPr>
        <w:pStyle w:val="Kopfzeile"/>
        <w:tabs>
          <w:tab w:val="clear" w:pos="4536"/>
          <w:tab w:val="clear" w:pos="9072"/>
        </w:tabs>
      </w:pPr>
    </w:p>
    <w:sectPr w:rsidR="00A01DD0" w:rsidSect="00A01DD0">
      <w:headerReference w:type="default" r:id="rId7"/>
      <w:footerReference w:type="default" r:id="rId8"/>
      <w:type w:val="continuous"/>
      <w:pgSz w:w="11906" w:h="16838" w:code="9"/>
      <w:pgMar w:top="3544" w:right="567" w:bottom="1985"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4F50" w:rsidRDefault="00E04F50">
      <w:r>
        <w:separator/>
      </w:r>
    </w:p>
  </w:endnote>
  <w:endnote w:type="continuationSeparator" w:id="0">
    <w:p w:rsidR="00E04F50" w:rsidRDefault="00E04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parkasse Rg">
    <w:altName w:val="72"/>
    <w:charset w:val="00"/>
    <w:family w:val="swiss"/>
    <w:pitch w:val="variable"/>
    <w:sig w:usb0="00000001" w:usb1="5000205B" w:usb2="00000000" w:usb3="00000000" w:csb0="00000093" w:csb1="00000000"/>
  </w:font>
  <w:font w:name="Helv">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DD0" w:rsidRDefault="004F15E0">
    <w:pPr>
      <w:pStyle w:val="Fuzeile"/>
      <w:jc w:val="right"/>
    </w:pPr>
    <w:r>
      <w:rPr>
        <w:noProof/>
      </w:rPr>
      <mc:AlternateContent>
        <mc:Choice Requires="wps">
          <w:drawing>
            <wp:anchor distT="0" distB="0" distL="114300" distR="114300" simplePos="0" relativeHeight="251657728" behindDoc="0" locked="0" layoutInCell="0" allowOverlap="1">
              <wp:simplePos x="0" y="0"/>
              <wp:positionH relativeFrom="column">
                <wp:posOffset>4664075</wp:posOffset>
              </wp:positionH>
              <wp:positionV relativeFrom="paragraph">
                <wp:posOffset>-17780</wp:posOffset>
              </wp:positionV>
              <wp:extent cx="790575" cy="27432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1DD0" w:rsidRDefault="00A01DD0">
                          <w:pPr>
                            <w:rPr>
                              <w:rFonts w:ascii="Arial" w:hAnsi="Arial"/>
                              <w:sz w:val="18"/>
                            </w:rPr>
                          </w:pPr>
                          <w:r>
                            <w:rPr>
                              <w:rFonts w:ascii="Arial" w:hAnsi="Arial"/>
                              <w:sz w:val="18"/>
                            </w:rPr>
                            <w:t xml:space="preserve">Seite </w:t>
                          </w:r>
                          <w:r>
                            <w:rPr>
                              <w:rStyle w:val="Seitenzahl"/>
                              <w:rFonts w:ascii="Arial" w:hAnsi="Arial"/>
                              <w:sz w:val="18"/>
                            </w:rPr>
                            <w:fldChar w:fldCharType="begin"/>
                          </w:r>
                          <w:r>
                            <w:rPr>
                              <w:rStyle w:val="Seitenzahl"/>
                              <w:rFonts w:ascii="Arial" w:hAnsi="Arial"/>
                              <w:sz w:val="18"/>
                            </w:rPr>
                            <w:instrText xml:space="preserve"> PAGE </w:instrText>
                          </w:r>
                          <w:r>
                            <w:rPr>
                              <w:rStyle w:val="Seitenzahl"/>
                              <w:rFonts w:ascii="Arial" w:hAnsi="Arial"/>
                              <w:sz w:val="18"/>
                            </w:rPr>
                            <w:fldChar w:fldCharType="separate"/>
                          </w:r>
                          <w:r w:rsidR="00B07F1A">
                            <w:rPr>
                              <w:rStyle w:val="Seitenzahl"/>
                              <w:rFonts w:ascii="Arial" w:hAnsi="Arial"/>
                              <w:noProof/>
                              <w:sz w:val="18"/>
                            </w:rPr>
                            <w:t>1</w:t>
                          </w:r>
                          <w:r>
                            <w:rPr>
                              <w:rStyle w:val="Seitenzahl"/>
                              <w:rFonts w:ascii="Arial" w:hAnsi="Arial"/>
                              <w:sz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67.25pt;margin-top:-1.4pt;width:62.25pt;height:21.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" o:allowincell="f" filled="f" stroked="f">
              <v:textbox>
                <w:txbxContent>
                  <w:p w:rsidR="00A01DD0" w:rsidRDefault="00A01DD0">
                    <w:pPr>
                      <w:rPr>
                        <w:rFonts w:ascii="Arial" w:hAnsi="Arial"/>
                        <w:sz w:val="18"/>
                      </w:rPr>
                    </w:pPr>
                    <w:r>
                      <w:rPr>
                        <w:rFonts w:ascii="Arial" w:hAnsi="Arial"/>
                        <w:sz w:val="18"/>
                      </w:rPr>
                      <w:t xml:space="preserve">Seite </w:t>
                    </w:r>
                    <w:r>
                      <w:rPr>
                        <w:rStyle w:val="Seitenzahl"/>
                        <w:rFonts w:ascii="Arial" w:hAnsi="Arial"/>
                        <w:sz w:val="18"/>
                      </w:rPr>
                      <w:fldChar w:fldCharType="begin"/>
                    </w:r>
                    <w:r>
                      <w:rPr>
                        <w:rStyle w:val="Seitenzahl"/>
                        <w:rFonts w:ascii="Arial" w:hAnsi="Arial"/>
                        <w:sz w:val="18"/>
                      </w:rPr>
                      <w:instrText xml:space="preserve"> PAGE </w:instrText>
                    </w:r>
                    <w:r>
                      <w:rPr>
                        <w:rStyle w:val="Seitenzahl"/>
                        <w:rFonts w:ascii="Arial" w:hAnsi="Arial"/>
                        <w:sz w:val="18"/>
                      </w:rPr>
                      <w:fldChar w:fldCharType="separate"/>
                    </w:r>
                    <w:r w:rsidR="00B07F1A">
                      <w:rPr>
                        <w:rStyle w:val="Seitenzahl"/>
                        <w:rFonts w:ascii="Arial" w:hAnsi="Arial"/>
                        <w:noProof/>
                        <w:sz w:val="18"/>
                      </w:rPr>
                      <w:t>1</w:t>
                    </w:r>
                    <w:r>
                      <w:rPr>
                        <w:rStyle w:val="Seitenzahl"/>
                        <w:rFonts w:ascii="Arial" w:hAnsi="Arial"/>
                        <w:sz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4F50" w:rsidRDefault="00E04F50">
      <w:r>
        <w:separator/>
      </w:r>
    </w:p>
  </w:footnote>
  <w:footnote w:type="continuationSeparator" w:id="0">
    <w:p w:rsidR="00E04F50" w:rsidRDefault="00E04F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DD0" w:rsidRDefault="004F15E0" w:rsidP="00A01DD0">
    <w:pPr>
      <w:pStyle w:val="Kopfzeile"/>
      <w:tabs>
        <w:tab w:val="left" w:pos="-3686"/>
      </w:tabs>
      <w:ind w:firstLine="5245"/>
    </w:pPr>
    <w:r>
      <w:rPr>
        <w:noProof/>
      </w:rPr>
      <mc:AlternateContent>
        <mc:Choice Requires="wps">
          <w:drawing>
            <wp:anchor distT="0" distB="0" distL="114300" distR="114300" simplePos="0" relativeHeight="251655680" behindDoc="0" locked="0" layoutInCell="1" allowOverlap="1">
              <wp:simplePos x="0" y="0"/>
              <wp:positionH relativeFrom="column">
                <wp:posOffset>4585970</wp:posOffset>
              </wp:positionH>
              <wp:positionV relativeFrom="paragraph">
                <wp:posOffset>1793240</wp:posOffset>
              </wp:positionV>
              <wp:extent cx="0" cy="7955915"/>
              <wp:effectExtent l="0" t="0" r="0" b="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955915"/>
                      </a:xfrm>
                      <a:prstGeom prst="line">
                        <a:avLst/>
                      </a:prstGeom>
                      <a:noFill/>
                      <a:ln w="158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063AC1C4" id="Line 5"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1.1pt,141.2pt" to="361.1pt,76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" strokecolor="red" strokeweight="1.25pt"/>
          </w:pict>
        </mc:Fallback>
      </mc:AlternateContent>
    </w:r>
    <w:r>
      <w:rPr>
        <w:noProof/>
      </w:rPr>
      <w:drawing>
        <wp:anchor distT="0" distB="0" distL="114300" distR="114300" simplePos="0" relativeHeight="251658752" behindDoc="0" locked="0" layoutInCell="1" allowOverlap="1">
          <wp:simplePos x="0" y="0"/>
          <wp:positionH relativeFrom="column">
            <wp:posOffset>-414020</wp:posOffset>
          </wp:positionH>
          <wp:positionV relativeFrom="paragraph">
            <wp:posOffset>17780</wp:posOffset>
          </wp:positionV>
          <wp:extent cx="3707765" cy="721995"/>
          <wp:effectExtent l="0" t="0" r="0" b="0"/>
          <wp:wrapNone/>
          <wp:docPr id="4" name="Bild 4" descr="SuGvH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uGvHT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7765" cy="7219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776" behindDoc="0" locked="0" layoutInCell="1" allowOverlap="1">
          <wp:simplePos x="0" y="0"/>
          <wp:positionH relativeFrom="column">
            <wp:posOffset>4637405</wp:posOffset>
          </wp:positionH>
          <wp:positionV relativeFrom="paragraph">
            <wp:posOffset>431800</wp:posOffset>
          </wp:positionV>
          <wp:extent cx="1397000" cy="342900"/>
          <wp:effectExtent l="0" t="0" r="0" b="0"/>
          <wp:wrapNone/>
          <wp:docPr id="3" name="Bild 3" descr="Finanzgrup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nanzgrupp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7000" cy="342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0" locked="0" layoutInCell="0" allowOverlap="1">
          <wp:simplePos x="0" y="0"/>
          <wp:positionH relativeFrom="column">
            <wp:posOffset>-6350</wp:posOffset>
          </wp:positionH>
          <wp:positionV relativeFrom="paragraph">
            <wp:posOffset>1216025</wp:posOffset>
          </wp:positionV>
          <wp:extent cx="1574800" cy="254000"/>
          <wp:effectExtent l="0" t="0" r="0" b="0"/>
          <wp:wrapNone/>
          <wp:docPr id="2" name="Bild 2" descr="Presse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inf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74800" cy="254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de-DE" w:vendorID="9" w:dllVersion="512" w:checkStyle="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859"/>
    <w:rsid w:val="00001375"/>
    <w:rsid w:val="00002637"/>
    <w:rsid w:val="00002CAA"/>
    <w:rsid w:val="0000309E"/>
    <w:rsid w:val="00007108"/>
    <w:rsid w:val="00011F3D"/>
    <w:rsid w:val="00012A40"/>
    <w:rsid w:val="000146B9"/>
    <w:rsid w:val="00015DD3"/>
    <w:rsid w:val="000201A2"/>
    <w:rsid w:val="0002090D"/>
    <w:rsid w:val="00026D60"/>
    <w:rsid w:val="000302F8"/>
    <w:rsid w:val="00030566"/>
    <w:rsid w:val="000318AE"/>
    <w:rsid w:val="00032E0A"/>
    <w:rsid w:val="000338BA"/>
    <w:rsid w:val="000370BE"/>
    <w:rsid w:val="000376FA"/>
    <w:rsid w:val="00050278"/>
    <w:rsid w:val="00052AD0"/>
    <w:rsid w:val="0005530A"/>
    <w:rsid w:val="0005694F"/>
    <w:rsid w:val="0005759C"/>
    <w:rsid w:val="000576A3"/>
    <w:rsid w:val="00062BBF"/>
    <w:rsid w:val="00064518"/>
    <w:rsid w:val="000667F6"/>
    <w:rsid w:val="0007354C"/>
    <w:rsid w:val="00073F8B"/>
    <w:rsid w:val="0008102A"/>
    <w:rsid w:val="0008107F"/>
    <w:rsid w:val="0008249B"/>
    <w:rsid w:val="000830D1"/>
    <w:rsid w:val="00085B14"/>
    <w:rsid w:val="000900E8"/>
    <w:rsid w:val="000A1098"/>
    <w:rsid w:val="000A31D0"/>
    <w:rsid w:val="000A483D"/>
    <w:rsid w:val="000A4924"/>
    <w:rsid w:val="000A7A7B"/>
    <w:rsid w:val="000B0319"/>
    <w:rsid w:val="000B0A2A"/>
    <w:rsid w:val="000B5E3D"/>
    <w:rsid w:val="000B7160"/>
    <w:rsid w:val="000C10F3"/>
    <w:rsid w:val="000D1472"/>
    <w:rsid w:val="000D1C24"/>
    <w:rsid w:val="000D5770"/>
    <w:rsid w:val="000D5B5C"/>
    <w:rsid w:val="000D71F5"/>
    <w:rsid w:val="000D7EBA"/>
    <w:rsid w:val="000E039E"/>
    <w:rsid w:val="000E1871"/>
    <w:rsid w:val="000E1C16"/>
    <w:rsid w:val="000E7DFA"/>
    <w:rsid w:val="000F17AD"/>
    <w:rsid w:val="000F46E1"/>
    <w:rsid w:val="00105C9F"/>
    <w:rsid w:val="00116C4C"/>
    <w:rsid w:val="00116FB0"/>
    <w:rsid w:val="00117EBB"/>
    <w:rsid w:val="00126323"/>
    <w:rsid w:val="00126DE8"/>
    <w:rsid w:val="001275D5"/>
    <w:rsid w:val="00130953"/>
    <w:rsid w:val="00131B63"/>
    <w:rsid w:val="00133DD7"/>
    <w:rsid w:val="00136879"/>
    <w:rsid w:val="00136FB5"/>
    <w:rsid w:val="001377FD"/>
    <w:rsid w:val="00140987"/>
    <w:rsid w:val="00140B94"/>
    <w:rsid w:val="00141E5C"/>
    <w:rsid w:val="00147F41"/>
    <w:rsid w:val="001504EE"/>
    <w:rsid w:val="00150874"/>
    <w:rsid w:val="00150B0C"/>
    <w:rsid w:val="001522A8"/>
    <w:rsid w:val="00153648"/>
    <w:rsid w:val="00155064"/>
    <w:rsid w:val="00156410"/>
    <w:rsid w:val="001564A8"/>
    <w:rsid w:val="00164B61"/>
    <w:rsid w:val="00166554"/>
    <w:rsid w:val="001665C2"/>
    <w:rsid w:val="00171BEF"/>
    <w:rsid w:val="00172B2C"/>
    <w:rsid w:val="001769AB"/>
    <w:rsid w:val="00184A38"/>
    <w:rsid w:val="00184DF3"/>
    <w:rsid w:val="0018682D"/>
    <w:rsid w:val="001925D1"/>
    <w:rsid w:val="001928B9"/>
    <w:rsid w:val="0019291F"/>
    <w:rsid w:val="001A0435"/>
    <w:rsid w:val="001A1D74"/>
    <w:rsid w:val="001A3A7F"/>
    <w:rsid w:val="001A3ADD"/>
    <w:rsid w:val="001A4DA9"/>
    <w:rsid w:val="001A5220"/>
    <w:rsid w:val="001B29C2"/>
    <w:rsid w:val="001B2C89"/>
    <w:rsid w:val="001B4251"/>
    <w:rsid w:val="001B6382"/>
    <w:rsid w:val="001B7ACD"/>
    <w:rsid w:val="001C1314"/>
    <w:rsid w:val="001C164B"/>
    <w:rsid w:val="001C179E"/>
    <w:rsid w:val="001C3935"/>
    <w:rsid w:val="001C6803"/>
    <w:rsid w:val="001C6C54"/>
    <w:rsid w:val="001D03EB"/>
    <w:rsid w:val="001D2DB9"/>
    <w:rsid w:val="001D3BA1"/>
    <w:rsid w:val="001D4AF9"/>
    <w:rsid w:val="001D50A2"/>
    <w:rsid w:val="001D55C6"/>
    <w:rsid w:val="001D6486"/>
    <w:rsid w:val="001D794A"/>
    <w:rsid w:val="001E1B2F"/>
    <w:rsid w:val="001E2283"/>
    <w:rsid w:val="001E27B1"/>
    <w:rsid w:val="001E304B"/>
    <w:rsid w:val="001E5277"/>
    <w:rsid w:val="001E7CA9"/>
    <w:rsid w:val="001F4460"/>
    <w:rsid w:val="002006E4"/>
    <w:rsid w:val="00200F09"/>
    <w:rsid w:val="0020240A"/>
    <w:rsid w:val="002107EE"/>
    <w:rsid w:val="00213638"/>
    <w:rsid w:val="00216661"/>
    <w:rsid w:val="00217655"/>
    <w:rsid w:val="00221CAF"/>
    <w:rsid w:val="0022794D"/>
    <w:rsid w:val="00230DD0"/>
    <w:rsid w:val="00236218"/>
    <w:rsid w:val="00236462"/>
    <w:rsid w:val="002423BD"/>
    <w:rsid w:val="00243E1C"/>
    <w:rsid w:val="00252AA5"/>
    <w:rsid w:val="0026227A"/>
    <w:rsid w:val="00264D1B"/>
    <w:rsid w:val="0026789A"/>
    <w:rsid w:val="0027056E"/>
    <w:rsid w:val="0027074D"/>
    <w:rsid w:val="00276B2C"/>
    <w:rsid w:val="00282765"/>
    <w:rsid w:val="00286E34"/>
    <w:rsid w:val="00287257"/>
    <w:rsid w:val="002901B2"/>
    <w:rsid w:val="00292A8C"/>
    <w:rsid w:val="002936B0"/>
    <w:rsid w:val="002A0C48"/>
    <w:rsid w:val="002A6026"/>
    <w:rsid w:val="002A677D"/>
    <w:rsid w:val="002A688F"/>
    <w:rsid w:val="002B0027"/>
    <w:rsid w:val="002B13C3"/>
    <w:rsid w:val="002B22B6"/>
    <w:rsid w:val="002B2344"/>
    <w:rsid w:val="002B3C65"/>
    <w:rsid w:val="002B4C4C"/>
    <w:rsid w:val="002B6220"/>
    <w:rsid w:val="002B64D9"/>
    <w:rsid w:val="002C1A28"/>
    <w:rsid w:val="002C47E7"/>
    <w:rsid w:val="002D0714"/>
    <w:rsid w:val="002D2CE3"/>
    <w:rsid w:val="002D38EB"/>
    <w:rsid w:val="002D5DF7"/>
    <w:rsid w:val="002D6303"/>
    <w:rsid w:val="002D6B32"/>
    <w:rsid w:val="002E60CF"/>
    <w:rsid w:val="002F10D7"/>
    <w:rsid w:val="002F1A1F"/>
    <w:rsid w:val="002F56DF"/>
    <w:rsid w:val="00301456"/>
    <w:rsid w:val="00307B41"/>
    <w:rsid w:val="00311C08"/>
    <w:rsid w:val="0031276D"/>
    <w:rsid w:val="0031659C"/>
    <w:rsid w:val="00321A8C"/>
    <w:rsid w:val="003235E7"/>
    <w:rsid w:val="00336C19"/>
    <w:rsid w:val="00343133"/>
    <w:rsid w:val="003447D1"/>
    <w:rsid w:val="00351317"/>
    <w:rsid w:val="00356BC3"/>
    <w:rsid w:val="00357CBE"/>
    <w:rsid w:val="003636C4"/>
    <w:rsid w:val="0036548A"/>
    <w:rsid w:val="00366136"/>
    <w:rsid w:val="003700B4"/>
    <w:rsid w:val="00371307"/>
    <w:rsid w:val="0038011E"/>
    <w:rsid w:val="0038034C"/>
    <w:rsid w:val="00380776"/>
    <w:rsid w:val="00387355"/>
    <w:rsid w:val="00387CE4"/>
    <w:rsid w:val="0039080F"/>
    <w:rsid w:val="00390BED"/>
    <w:rsid w:val="003924C6"/>
    <w:rsid w:val="00394BBB"/>
    <w:rsid w:val="003964C9"/>
    <w:rsid w:val="0039784B"/>
    <w:rsid w:val="00397D32"/>
    <w:rsid w:val="003A03F7"/>
    <w:rsid w:val="003B1F54"/>
    <w:rsid w:val="003B7072"/>
    <w:rsid w:val="003C2768"/>
    <w:rsid w:val="003C3627"/>
    <w:rsid w:val="003C7B70"/>
    <w:rsid w:val="003D007E"/>
    <w:rsid w:val="003D0376"/>
    <w:rsid w:val="003D13D8"/>
    <w:rsid w:val="003D2889"/>
    <w:rsid w:val="003D54D5"/>
    <w:rsid w:val="003D5552"/>
    <w:rsid w:val="003D617C"/>
    <w:rsid w:val="003D6DB9"/>
    <w:rsid w:val="003E69AA"/>
    <w:rsid w:val="003F1BB9"/>
    <w:rsid w:val="003F1E6B"/>
    <w:rsid w:val="003F2D90"/>
    <w:rsid w:val="003F5DB9"/>
    <w:rsid w:val="003F7A11"/>
    <w:rsid w:val="00404E89"/>
    <w:rsid w:val="00406DCA"/>
    <w:rsid w:val="00412382"/>
    <w:rsid w:val="0041472E"/>
    <w:rsid w:val="00420CD7"/>
    <w:rsid w:val="004210BE"/>
    <w:rsid w:val="00422CDC"/>
    <w:rsid w:val="004256B4"/>
    <w:rsid w:val="00426FFE"/>
    <w:rsid w:val="00427059"/>
    <w:rsid w:val="0042759C"/>
    <w:rsid w:val="00433622"/>
    <w:rsid w:val="004339EB"/>
    <w:rsid w:val="00437850"/>
    <w:rsid w:val="0044184A"/>
    <w:rsid w:val="00452493"/>
    <w:rsid w:val="00452AF6"/>
    <w:rsid w:val="00454ABB"/>
    <w:rsid w:val="004606BE"/>
    <w:rsid w:val="004636A3"/>
    <w:rsid w:val="00465061"/>
    <w:rsid w:val="004674DE"/>
    <w:rsid w:val="00471A6A"/>
    <w:rsid w:val="0047245D"/>
    <w:rsid w:val="0047466A"/>
    <w:rsid w:val="004778DD"/>
    <w:rsid w:val="00481FDE"/>
    <w:rsid w:val="00483708"/>
    <w:rsid w:val="0048477F"/>
    <w:rsid w:val="00486539"/>
    <w:rsid w:val="00492CAC"/>
    <w:rsid w:val="0049523B"/>
    <w:rsid w:val="00497FE4"/>
    <w:rsid w:val="00497FF5"/>
    <w:rsid w:val="004A401E"/>
    <w:rsid w:val="004A5F2F"/>
    <w:rsid w:val="004A711C"/>
    <w:rsid w:val="004B0355"/>
    <w:rsid w:val="004B039B"/>
    <w:rsid w:val="004B1B4C"/>
    <w:rsid w:val="004B20BF"/>
    <w:rsid w:val="004B5A57"/>
    <w:rsid w:val="004C6445"/>
    <w:rsid w:val="004C6C14"/>
    <w:rsid w:val="004C759E"/>
    <w:rsid w:val="004D07A7"/>
    <w:rsid w:val="004D15A6"/>
    <w:rsid w:val="004D33AC"/>
    <w:rsid w:val="004E30F8"/>
    <w:rsid w:val="004E3274"/>
    <w:rsid w:val="004E611C"/>
    <w:rsid w:val="004E6125"/>
    <w:rsid w:val="004E7B41"/>
    <w:rsid w:val="004E7D8E"/>
    <w:rsid w:val="004F0974"/>
    <w:rsid w:val="004F15E0"/>
    <w:rsid w:val="00500CB8"/>
    <w:rsid w:val="00504150"/>
    <w:rsid w:val="00511987"/>
    <w:rsid w:val="00511AAC"/>
    <w:rsid w:val="00513D99"/>
    <w:rsid w:val="005201F8"/>
    <w:rsid w:val="00521A60"/>
    <w:rsid w:val="00521C4E"/>
    <w:rsid w:val="00521F17"/>
    <w:rsid w:val="005248C8"/>
    <w:rsid w:val="00524A5F"/>
    <w:rsid w:val="005325E1"/>
    <w:rsid w:val="00533FE3"/>
    <w:rsid w:val="00541123"/>
    <w:rsid w:val="00545D9C"/>
    <w:rsid w:val="00547A2C"/>
    <w:rsid w:val="00552CC3"/>
    <w:rsid w:val="005530FF"/>
    <w:rsid w:val="005550BB"/>
    <w:rsid w:val="00555499"/>
    <w:rsid w:val="005601B6"/>
    <w:rsid w:val="00567EA6"/>
    <w:rsid w:val="00571D24"/>
    <w:rsid w:val="00572D4F"/>
    <w:rsid w:val="00573007"/>
    <w:rsid w:val="005732EB"/>
    <w:rsid w:val="00577436"/>
    <w:rsid w:val="00580499"/>
    <w:rsid w:val="00580CB7"/>
    <w:rsid w:val="00587F8A"/>
    <w:rsid w:val="00591B9A"/>
    <w:rsid w:val="00591EAA"/>
    <w:rsid w:val="005928A0"/>
    <w:rsid w:val="00594041"/>
    <w:rsid w:val="00596BC2"/>
    <w:rsid w:val="00597677"/>
    <w:rsid w:val="005A2AA6"/>
    <w:rsid w:val="005A3399"/>
    <w:rsid w:val="005A658A"/>
    <w:rsid w:val="005A692B"/>
    <w:rsid w:val="005A7942"/>
    <w:rsid w:val="005A7AEC"/>
    <w:rsid w:val="005B5054"/>
    <w:rsid w:val="005C47A9"/>
    <w:rsid w:val="005C66DF"/>
    <w:rsid w:val="005C75FE"/>
    <w:rsid w:val="005C7E69"/>
    <w:rsid w:val="005D2389"/>
    <w:rsid w:val="005D4652"/>
    <w:rsid w:val="005D46B2"/>
    <w:rsid w:val="005D4FD6"/>
    <w:rsid w:val="005E2A8B"/>
    <w:rsid w:val="005E3FF2"/>
    <w:rsid w:val="005E4611"/>
    <w:rsid w:val="005F05B9"/>
    <w:rsid w:val="005F14CB"/>
    <w:rsid w:val="005F2330"/>
    <w:rsid w:val="005F5307"/>
    <w:rsid w:val="0060176F"/>
    <w:rsid w:val="00607889"/>
    <w:rsid w:val="00611804"/>
    <w:rsid w:val="00617A10"/>
    <w:rsid w:val="00617A28"/>
    <w:rsid w:val="00620810"/>
    <w:rsid w:val="00620C41"/>
    <w:rsid w:val="00621097"/>
    <w:rsid w:val="00621263"/>
    <w:rsid w:val="006242E2"/>
    <w:rsid w:val="00624CF0"/>
    <w:rsid w:val="00627AFD"/>
    <w:rsid w:val="00630FB2"/>
    <w:rsid w:val="00631478"/>
    <w:rsid w:val="00633A16"/>
    <w:rsid w:val="00636227"/>
    <w:rsid w:val="00636F77"/>
    <w:rsid w:val="006433AD"/>
    <w:rsid w:val="00643E49"/>
    <w:rsid w:val="006457B0"/>
    <w:rsid w:val="0064741D"/>
    <w:rsid w:val="00647A6D"/>
    <w:rsid w:val="00657BD4"/>
    <w:rsid w:val="00657DE3"/>
    <w:rsid w:val="00660B16"/>
    <w:rsid w:val="00660B55"/>
    <w:rsid w:val="006629C1"/>
    <w:rsid w:val="00665EF3"/>
    <w:rsid w:val="006660D6"/>
    <w:rsid w:val="0067067F"/>
    <w:rsid w:val="006736AA"/>
    <w:rsid w:val="00675057"/>
    <w:rsid w:val="0067517A"/>
    <w:rsid w:val="00676D80"/>
    <w:rsid w:val="00681C19"/>
    <w:rsid w:val="00682314"/>
    <w:rsid w:val="00685EC6"/>
    <w:rsid w:val="00687882"/>
    <w:rsid w:val="00690744"/>
    <w:rsid w:val="00693982"/>
    <w:rsid w:val="00694D8B"/>
    <w:rsid w:val="006A2A15"/>
    <w:rsid w:val="006A2D0A"/>
    <w:rsid w:val="006A60FD"/>
    <w:rsid w:val="006A79DD"/>
    <w:rsid w:val="006B722D"/>
    <w:rsid w:val="006C5ED7"/>
    <w:rsid w:val="006C6604"/>
    <w:rsid w:val="006D1F16"/>
    <w:rsid w:val="006D62E3"/>
    <w:rsid w:val="006E517C"/>
    <w:rsid w:val="006F056C"/>
    <w:rsid w:val="006F3FDB"/>
    <w:rsid w:val="006F4E08"/>
    <w:rsid w:val="006F6A4B"/>
    <w:rsid w:val="00702B32"/>
    <w:rsid w:val="0070414A"/>
    <w:rsid w:val="00710CF9"/>
    <w:rsid w:val="00715AC4"/>
    <w:rsid w:val="00717F68"/>
    <w:rsid w:val="00720322"/>
    <w:rsid w:val="00722777"/>
    <w:rsid w:val="007235ED"/>
    <w:rsid w:val="00723ADC"/>
    <w:rsid w:val="0072417E"/>
    <w:rsid w:val="0073206D"/>
    <w:rsid w:val="00734523"/>
    <w:rsid w:val="00740859"/>
    <w:rsid w:val="007431F4"/>
    <w:rsid w:val="00743E34"/>
    <w:rsid w:val="007444C5"/>
    <w:rsid w:val="00745942"/>
    <w:rsid w:val="00745A56"/>
    <w:rsid w:val="0074645E"/>
    <w:rsid w:val="007512F6"/>
    <w:rsid w:val="00752893"/>
    <w:rsid w:val="00752C43"/>
    <w:rsid w:val="0075335E"/>
    <w:rsid w:val="00762BB9"/>
    <w:rsid w:val="00763001"/>
    <w:rsid w:val="007641B3"/>
    <w:rsid w:val="00764B05"/>
    <w:rsid w:val="00765262"/>
    <w:rsid w:val="0076541D"/>
    <w:rsid w:val="00766A14"/>
    <w:rsid w:val="00767164"/>
    <w:rsid w:val="007720E1"/>
    <w:rsid w:val="007726B3"/>
    <w:rsid w:val="00774D48"/>
    <w:rsid w:val="007828AB"/>
    <w:rsid w:val="00794C9B"/>
    <w:rsid w:val="00797C56"/>
    <w:rsid w:val="007A306D"/>
    <w:rsid w:val="007A40E3"/>
    <w:rsid w:val="007A45FB"/>
    <w:rsid w:val="007B1B0B"/>
    <w:rsid w:val="007C081C"/>
    <w:rsid w:val="007C3004"/>
    <w:rsid w:val="007C3026"/>
    <w:rsid w:val="007C3D17"/>
    <w:rsid w:val="007C49B4"/>
    <w:rsid w:val="007C6103"/>
    <w:rsid w:val="007C7425"/>
    <w:rsid w:val="007D321E"/>
    <w:rsid w:val="007D5821"/>
    <w:rsid w:val="007D65EB"/>
    <w:rsid w:val="007D7035"/>
    <w:rsid w:val="007E2B70"/>
    <w:rsid w:val="007E4F8C"/>
    <w:rsid w:val="007F67BF"/>
    <w:rsid w:val="007F736E"/>
    <w:rsid w:val="00801C24"/>
    <w:rsid w:val="00802422"/>
    <w:rsid w:val="0080376E"/>
    <w:rsid w:val="008100E0"/>
    <w:rsid w:val="00811881"/>
    <w:rsid w:val="008136EB"/>
    <w:rsid w:val="00813D4D"/>
    <w:rsid w:val="00814546"/>
    <w:rsid w:val="00814BCB"/>
    <w:rsid w:val="00816BAC"/>
    <w:rsid w:val="00817250"/>
    <w:rsid w:val="00817D37"/>
    <w:rsid w:val="00820004"/>
    <w:rsid w:val="008201A0"/>
    <w:rsid w:val="008204CC"/>
    <w:rsid w:val="00822DEE"/>
    <w:rsid w:val="00830F6E"/>
    <w:rsid w:val="00833255"/>
    <w:rsid w:val="0083470E"/>
    <w:rsid w:val="00837F07"/>
    <w:rsid w:val="0084559F"/>
    <w:rsid w:val="00845A2C"/>
    <w:rsid w:val="00855A41"/>
    <w:rsid w:val="008611A3"/>
    <w:rsid w:val="0086131D"/>
    <w:rsid w:val="0086197C"/>
    <w:rsid w:val="008627FF"/>
    <w:rsid w:val="00865050"/>
    <w:rsid w:val="0086541D"/>
    <w:rsid w:val="008658D1"/>
    <w:rsid w:val="0086604C"/>
    <w:rsid w:val="00866C84"/>
    <w:rsid w:val="00872B17"/>
    <w:rsid w:val="0087349C"/>
    <w:rsid w:val="00876C21"/>
    <w:rsid w:val="0088705D"/>
    <w:rsid w:val="008901F2"/>
    <w:rsid w:val="00892AC4"/>
    <w:rsid w:val="008931FD"/>
    <w:rsid w:val="008A2AE2"/>
    <w:rsid w:val="008A43EC"/>
    <w:rsid w:val="008A4859"/>
    <w:rsid w:val="008A4BFF"/>
    <w:rsid w:val="008A7221"/>
    <w:rsid w:val="008A7F9E"/>
    <w:rsid w:val="008B065A"/>
    <w:rsid w:val="008B0ACA"/>
    <w:rsid w:val="008B4E7D"/>
    <w:rsid w:val="008B59EC"/>
    <w:rsid w:val="008B7A17"/>
    <w:rsid w:val="008C2EE7"/>
    <w:rsid w:val="008C53D0"/>
    <w:rsid w:val="008C5F42"/>
    <w:rsid w:val="008D021C"/>
    <w:rsid w:val="008D1E24"/>
    <w:rsid w:val="008D2E37"/>
    <w:rsid w:val="008D4831"/>
    <w:rsid w:val="008E15A8"/>
    <w:rsid w:val="008E2502"/>
    <w:rsid w:val="008E43D3"/>
    <w:rsid w:val="008E6108"/>
    <w:rsid w:val="008F23C1"/>
    <w:rsid w:val="008F625C"/>
    <w:rsid w:val="00901FFD"/>
    <w:rsid w:val="009038BE"/>
    <w:rsid w:val="009043E1"/>
    <w:rsid w:val="00910EBA"/>
    <w:rsid w:val="0091158B"/>
    <w:rsid w:val="009127C8"/>
    <w:rsid w:val="00924E34"/>
    <w:rsid w:val="0092685E"/>
    <w:rsid w:val="009307DB"/>
    <w:rsid w:val="00930E30"/>
    <w:rsid w:val="00932DB1"/>
    <w:rsid w:val="0093685B"/>
    <w:rsid w:val="00941390"/>
    <w:rsid w:val="00942FA6"/>
    <w:rsid w:val="00945127"/>
    <w:rsid w:val="00950460"/>
    <w:rsid w:val="00954CA3"/>
    <w:rsid w:val="0095512D"/>
    <w:rsid w:val="009569E9"/>
    <w:rsid w:val="00957B79"/>
    <w:rsid w:val="00957EBE"/>
    <w:rsid w:val="00966B2B"/>
    <w:rsid w:val="00975BB9"/>
    <w:rsid w:val="009812AC"/>
    <w:rsid w:val="00984A2A"/>
    <w:rsid w:val="00986F18"/>
    <w:rsid w:val="00987D30"/>
    <w:rsid w:val="009910E5"/>
    <w:rsid w:val="00991AC2"/>
    <w:rsid w:val="00995669"/>
    <w:rsid w:val="009979FC"/>
    <w:rsid w:val="009A44F2"/>
    <w:rsid w:val="009A5722"/>
    <w:rsid w:val="009A66F3"/>
    <w:rsid w:val="009B00A6"/>
    <w:rsid w:val="009B1E34"/>
    <w:rsid w:val="009B29A9"/>
    <w:rsid w:val="009C030E"/>
    <w:rsid w:val="009C21E5"/>
    <w:rsid w:val="009D13C7"/>
    <w:rsid w:val="009D44D6"/>
    <w:rsid w:val="009D4544"/>
    <w:rsid w:val="009D4D64"/>
    <w:rsid w:val="009D66A7"/>
    <w:rsid w:val="009E269E"/>
    <w:rsid w:val="009E285F"/>
    <w:rsid w:val="009E5343"/>
    <w:rsid w:val="009E631D"/>
    <w:rsid w:val="009F054E"/>
    <w:rsid w:val="009F1D84"/>
    <w:rsid w:val="009F1D99"/>
    <w:rsid w:val="009F2F5D"/>
    <w:rsid w:val="009F47D6"/>
    <w:rsid w:val="009F53F8"/>
    <w:rsid w:val="00A01DD0"/>
    <w:rsid w:val="00A068AC"/>
    <w:rsid w:val="00A12FC0"/>
    <w:rsid w:val="00A1367D"/>
    <w:rsid w:val="00A1638F"/>
    <w:rsid w:val="00A2358D"/>
    <w:rsid w:val="00A2482A"/>
    <w:rsid w:val="00A27117"/>
    <w:rsid w:val="00A27E5F"/>
    <w:rsid w:val="00A30CFB"/>
    <w:rsid w:val="00A315A7"/>
    <w:rsid w:val="00A32619"/>
    <w:rsid w:val="00A363A7"/>
    <w:rsid w:val="00A3764A"/>
    <w:rsid w:val="00A4057D"/>
    <w:rsid w:val="00A40E67"/>
    <w:rsid w:val="00A43288"/>
    <w:rsid w:val="00A45475"/>
    <w:rsid w:val="00A46F1D"/>
    <w:rsid w:val="00A50FC8"/>
    <w:rsid w:val="00A51FB8"/>
    <w:rsid w:val="00A56970"/>
    <w:rsid w:val="00A57E28"/>
    <w:rsid w:val="00A61C9D"/>
    <w:rsid w:val="00A621AD"/>
    <w:rsid w:val="00A62BCD"/>
    <w:rsid w:val="00A67AEB"/>
    <w:rsid w:val="00A67C39"/>
    <w:rsid w:val="00A67E5A"/>
    <w:rsid w:val="00A7117A"/>
    <w:rsid w:val="00A71FDA"/>
    <w:rsid w:val="00A72699"/>
    <w:rsid w:val="00A7395B"/>
    <w:rsid w:val="00A876EA"/>
    <w:rsid w:val="00A90335"/>
    <w:rsid w:val="00A9093B"/>
    <w:rsid w:val="00A916EF"/>
    <w:rsid w:val="00A9190F"/>
    <w:rsid w:val="00A925A5"/>
    <w:rsid w:val="00A937DC"/>
    <w:rsid w:val="00A93CFF"/>
    <w:rsid w:val="00A94904"/>
    <w:rsid w:val="00A971F5"/>
    <w:rsid w:val="00AA15EF"/>
    <w:rsid w:val="00AA79B5"/>
    <w:rsid w:val="00AB377A"/>
    <w:rsid w:val="00AB450C"/>
    <w:rsid w:val="00AB5F3F"/>
    <w:rsid w:val="00AC4273"/>
    <w:rsid w:val="00AC4686"/>
    <w:rsid w:val="00AC4EA8"/>
    <w:rsid w:val="00AC7BBC"/>
    <w:rsid w:val="00AD1D39"/>
    <w:rsid w:val="00AD3B6F"/>
    <w:rsid w:val="00AD3EE3"/>
    <w:rsid w:val="00AD6695"/>
    <w:rsid w:val="00AD77CD"/>
    <w:rsid w:val="00AD7859"/>
    <w:rsid w:val="00AE33FB"/>
    <w:rsid w:val="00AE56E2"/>
    <w:rsid w:val="00AE689F"/>
    <w:rsid w:val="00AE7EC7"/>
    <w:rsid w:val="00AF6520"/>
    <w:rsid w:val="00B00975"/>
    <w:rsid w:val="00B072EF"/>
    <w:rsid w:val="00B07F1A"/>
    <w:rsid w:val="00B105AC"/>
    <w:rsid w:val="00B163E6"/>
    <w:rsid w:val="00B16C63"/>
    <w:rsid w:val="00B21A19"/>
    <w:rsid w:val="00B25ED7"/>
    <w:rsid w:val="00B27C5A"/>
    <w:rsid w:val="00B377B5"/>
    <w:rsid w:val="00B407E8"/>
    <w:rsid w:val="00B416A9"/>
    <w:rsid w:val="00B417E1"/>
    <w:rsid w:val="00B43929"/>
    <w:rsid w:val="00B443E8"/>
    <w:rsid w:val="00B5061D"/>
    <w:rsid w:val="00B5258D"/>
    <w:rsid w:val="00B52F0B"/>
    <w:rsid w:val="00B53B59"/>
    <w:rsid w:val="00B55F90"/>
    <w:rsid w:val="00B626E2"/>
    <w:rsid w:val="00B6363D"/>
    <w:rsid w:val="00B63DC2"/>
    <w:rsid w:val="00B66A75"/>
    <w:rsid w:val="00B731AF"/>
    <w:rsid w:val="00B7419F"/>
    <w:rsid w:val="00B74FEE"/>
    <w:rsid w:val="00B76943"/>
    <w:rsid w:val="00B811CA"/>
    <w:rsid w:val="00B82AC1"/>
    <w:rsid w:val="00B83EBE"/>
    <w:rsid w:val="00B8427F"/>
    <w:rsid w:val="00B87427"/>
    <w:rsid w:val="00B94FED"/>
    <w:rsid w:val="00B97869"/>
    <w:rsid w:val="00B97BEA"/>
    <w:rsid w:val="00BA1545"/>
    <w:rsid w:val="00BA1572"/>
    <w:rsid w:val="00BA382F"/>
    <w:rsid w:val="00BA41BB"/>
    <w:rsid w:val="00BB1346"/>
    <w:rsid w:val="00BB181A"/>
    <w:rsid w:val="00BC1951"/>
    <w:rsid w:val="00BC24DE"/>
    <w:rsid w:val="00BC36F9"/>
    <w:rsid w:val="00BC5F63"/>
    <w:rsid w:val="00BD2736"/>
    <w:rsid w:val="00BD34E0"/>
    <w:rsid w:val="00BD7C6D"/>
    <w:rsid w:val="00BD7D44"/>
    <w:rsid w:val="00BE18DD"/>
    <w:rsid w:val="00BE56D8"/>
    <w:rsid w:val="00BF1BC3"/>
    <w:rsid w:val="00BF65F4"/>
    <w:rsid w:val="00BF6A76"/>
    <w:rsid w:val="00C0190D"/>
    <w:rsid w:val="00C07E50"/>
    <w:rsid w:val="00C125FE"/>
    <w:rsid w:val="00C14992"/>
    <w:rsid w:val="00C178C2"/>
    <w:rsid w:val="00C213AC"/>
    <w:rsid w:val="00C24539"/>
    <w:rsid w:val="00C260B6"/>
    <w:rsid w:val="00C2642F"/>
    <w:rsid w:val="00C34034"/>
    <w:rsid w:val="00C35145"/>
    <w:rsid w:val="00C370F4"/>
    <w:rsid w:val="00C3710F"/>
    <w:rsid w:val="00C40B6B"/>
    <w:rsid w:val="00C41052"/>
    <w:rsid w:val="00C43BBB"/>
    <w:rsid w:val="00C46EBD"/>
    <w:rsid w:val="00C473C2"/>
    <w:rsid w:val="00C502ED"/>
    <w:rsid w:val="00C517F5"/>
    <w:rsid w:val="00C51BC8"/>
    <w:rsid w:val="00C56DEC"/>
    <w:rsid w:val="00C57CF2"/>
    <w:rsid w:val="00C60E18"/>
    <w:rsid w:val="00C6140F"/>
    <w:rsid w:val="00C63DBB"/>
    <w:rsid w:val="00C674DC"/>
    <w:rsid w:val="00C74FC9"/>
    <w:rsid w:val="00C7589F"/>
    <w:rsid w:val="00C81186"/>
    <w:rsid w:val="00C81496"/>
    <w:rsid w:val="00C8199A"/>
    <w:rsid w:val="00C82E80"/>
    <w:rsid w:val="00C8485A"/>
    <w:rsid w:val="00C85231"/>
    <w:rsid w:val="00C86E01"/>
    <w:rsid w:val="00C92F61"/>
    <w:rsid w:val="00C9465D"/>
    <w:rsid w:val="00C94921"/>
    <w:rsid w:val="00C97429"/>
    <w:rsid w:val="00CA17FB"/>
    <w:rsid w:val="00CA3342"/>
    <w:rsid w:val="00CA4DF3"/>
    <w:rsid w:val="00CB2332"/>
    <w:rsid w:val="00CB3678"/>
    <w:rsid w:val="00CB6ACD"/>
    <w:rsid w:val="00CC0A44"/>
    <w:rsid w:val="00CC1EEC"/>
    <w:rsid w:val="00CC5D84"/>
    <w:rsid w:val="00CC5FDF"/>
    <w:rsid w:val="00CC608F"/>
    <w:rsid w:val="00CC7FE1"/>
    <w:rsid w:val="00CD12D0"/>
    <w:rsid w:val="00CD4977"/>
    <w:rsid w:val="00CE7E8F"/>
    <w:rsid w:val="00CF1F23"/>
    <w:rsid w:val="00CF3958"/>
    <w:rsid w:val="00CF3C95"/>
    <w:rsid w:val="00CF3E56"/>
    <w:rsid w:val="00CF5FB0"/>
    <w:rsid w:val="00CF5FCB"/>
    <w:rsid w:val="00CF6437"/>
    <w:rsid w:val="00CF6817"/>
    <w:rsid w:val="00CF6D47"/>
    <w:rsid w:val="00CF7B59"/>
    <w:rsid w:val="00D01C69"/>
    <w:rsid w:val="00D04505"/>
    <w:rsid w:val="00D05D48"/>
    <w:rsid w:val="00D12189"/>
    <w:rsid w:val="00D13C72"/>
    <w:rsid w:val="00D14C90"/>
    <w:rsid w:val="00D14D0A"/>
    <w:rsid w:val="00D22D39"/>
    <w:rsid w:val="00D3173E"/>
    <w:rsid w:val="00D318E5"/>
    <w:rsid w:val="00D34A90"/>
    <w:rsid w:val="00D355C6"/>
    <w:rsid w:val="00D47A91"/>
    <w:rsid w:val="00D47F78"/>
    <w:rsid w:val="00D506AB"/>
    <w:rsid w:val="00D51F94"/>
    <w:rsid w:val="00D5338A"/>
    <w:rsid w:val="00D534E3"/>
    <w:rsid w:val="00D574CD"/>
    <w:rsid w:val="00D65552"/>
    <w:rsid w:val="00D65E89"/>
    <w:rsid w:val="00D673BE"/>
    <w:rsid w:val="00D723A8"/>
    <w:rsid w:val="00D728D4"/>
    <w:rsid w:val="00D734DA"/>
    <w:rsid w:val="00D7724E"/>
    <w:rsid w:val="00D8083B"/>
    <w:rsid w:val="00D812DC"/>
    <w:rsid w:val="00D82DCC"/>
    <w:rsid w:val="00D86163"/>
    <w:rsid w:val="00D90C85"/>
    <w:rsid w:val="00D9267C"/>
    <w:rsid w:val="00D97B5F"/>
    <w:rsid w:val="00DA0397"/>
    <w:rsid w:val="00DA0C79"/>
    <w:rsid w:val="00DA15EA"/>
    <w:rsid w:val="00DA3E3E"/>
    <w:rsid w:val="00DA4A40"/>
    <w:rsid w:val="00DA6692"/>
    <w:rsid w:val="00DA7F0D"/>
    <w:rsid w:val="00DB1517"/>
    <w:rsid w:val="00DB2952"/>
    <w:rsid w:val="00DB70D2"/>
    <w:rsid w:val="00DC1612"/>
    <w:rsid w:val="00DC1DE0"/>
    <w:rsid w:val="00DC54A4"/>
    <w:rsid w:val="00DC55A1"/>
    <w:rsid w:val="00DC7223"/>
    <w:rsid w:val="00DC7A70"/>
    <w:rsid w:val="00DD38F4"/>
    <w:rsid w:val="00DE0047"/>
    <w:rsid w:val="00DE0469"/>
    <w:rsid w:val="00DE3820"/>
    <w:rsid w:val="00DE54DB"/>
    <w:rsid w:val="00DE5855"/>
    <w:rsid w:val="00DE6B38"/>
    <w:rsid w:val="00DE6C81"/>
    <w:rsid w:val="00DE74F7"/>
    <w:rsid w:val="00E000B6"/>
    <w:rsid w:val="00E0360E"/>
    <w:rsid w:val="00E04F50"/>
    <w:rsid w:val="00E05ACB"/>
    <w:rsid w:val="00E10837"/>
    <w:rsid w:val="00E10EC9"/>
    <w:rsid w:val="00E11D85"/>
    <w:rsid w:val="00E12C5F"/>
    <w:rsid w:val="00E13977"/>
    <w:rsid w:val="00E15857"/>
    <w:rsid w:val="00E217A9"/>
    <w:rsid w:val="00E239D2"/>
    <w:rsid w:val="00E25FD6"/>
    <w:rsid w:val="00E3033E"/>
    <w:rsid w:val="00E30BBE"/>
    <w:rsid w:val="00E34A7E"/>
    <w:rsid w:val="00E365B1"/>
    <w:rsid w:val="00E36C8C"/>
    <w:rsid w:val="00E375C1"/>
    <w:rsid w:val="00E451D8"/>
    <w:rsid w:val="00E455D7"/>
    <w:rsid w:val="00E45D7B"/>
    <w:rsid w:val="00E56167"/>
    <w:rsid w:val="00E62705"/>
    <w:rsid w:val="00E63EC0"/>
    <w:rsid w:val="00E65CC6"/>
    <w:rsid w:val="00E66742"/>
    <w:rsid w:val="00E72693"/>
    <w:rsid w:val="00E737BB"/>
    <w:rsid w:val="00E75722"/>
    <w:rsid w:val="00E772A9"/>
    <w:rsid w:val="00E81544"/>
    <w:rsid w:val="00E82ADA"/>
    <w:rsid w:val="00E84462"/>
    <w:rsid w:val="00E84F47"/>
    <w:rsid w:val="00E8602C"/>
    <w:rsid w:val="00E862E4"/>
    <w:rsid w:val="00E94F8F"/>
    <w:rsid w:val="00EA2203"/>
    <w:rsid w:val="00EA6015"/>
    <w:rsid w:val="00EA7E76"/>
    <w:rsid w:val="00EB05DF"/>
    <w:rsid w:val="00EB0BB5"/>
    <w:rsid w:val="00EB4E10"/>
    <w:rsid w:val="00EB7758"/>
    <w:rsid w:val="00EC1158"/>
    <w:rsid w:val="00EC3275"/>
    <w:rsid w:val="00EC4509"/>
    <w:rsid w:val="00ED339D"/>
    <w:rsid w:val="00ED710B"/>
    <w:rsid w:val="00EE6CA6"/>
    <w:rsid w:val="00EF2398"/>
    <w:rsid w:val="00EF5866"/>
    <w:rsid w:val="00F0222C"/>
    <w:rsid w:val="00F03906"/>
    <w:rsid w:val="00F070E5"/>
    <w:rsid w:val="00F125CA"/>
    <w:rsid w:val="00F14B56"/>
    <w:rsid w:val="00F20A16"/>
    <w:rsid w:val="00F24BF0"/>
    <w:rsid w:val="00F33995"/>
    <w:rsid w:val="00F33F98"/>
    <w:rsid w:val="00F34ABF"/>
    <w:rsid w:val="00F40445"/>
    <w:rsid w:val="00F40B24"/>
    <w:rsid w:val="00F47FEA"/>
    <w:rsid w:val="00F47FF2"/>
    <w:rsid w:val="00F52BB5"/>
    <w:rsid w:val="00F52D7B"/>
    <w:rsid w:val="00F55114"/>
    <w:rsid w:val="00F5763A"/>
    <w:rsid w:val="00F57F60"/>
    <w:rsid w:val="00F61EAB"/>
    <w:rsid w:val="00F64AB8"/>
    <w:rsid w:val="00F65771"/>
    <w:rsid w:val="00F657F3"/>
    <w:rsid w:val="00F65B0C"/>
    <w:rsid w:val="00F71A0E"/>
    <w:rsid w:val="00F73274"/>
    <w:rsid w:val="00F777A7"/>
    <w:rsid w:val="00F80181"/>
    <w:rsid w:val="00F8718B"/>
    <w:rsid w:val="00F909CD"/>
    <w:rsid w:val="00F93BA2"/>
    <w:rsid w:val="00F95A21"/>
    <w:rsid w:val="00F97BF7"/>
    <w:rsid w:val="00FA117B"/>
    <w:rsid w:val="00FA505E"/>
    <w:rsid w:val="00FA6A22"/>
    <w:rsid w:val="00FA7745"/>
    <w:rsid w:val="00FB028F"/>
    <w:rsid w:val="00FB2340"/>
    <w:rsid w:val="00FC0573"/>
    <w:rsid w:val="00FC3C97"/>
    <w:rsid w:val="00FC5929"/>
    <w:rsid w:val="00FC651C"/>
    <w:rsid w:val="00FC677B"/>
    <w:rsid w:val="00FC6FC6"/>
    <w:rsid w:val="00FC7D80"/>
    <w:rsid w:val="00FC7FD0"/>
    <w:rsid w:val="00FD0835"/>
    <w:rsid w:val="00FD0C0B"/>
    <w:rsid w:val="00FD23C5"/>
    <w:rsid w:val="00FD392C"/>
    <w:rsid w:val="00FD3EAE"/>
    <w:rsid w:val="00FD654A"/>
    <w:rsid w:val="00FE0036"/>
    <w:rsid w:val="00FE535C"/>
    <w:rsid w:val="00FE7FDE"/>
    <w:rsid w:val="00FF4C81"/>
    <w:rsid w:val="00FF5B64"/>
    <w:rsid w:val="00FF681F"/>
    <w:rsid w:val="00FF6B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chartTrackingRefBased/>
  <w15:docId w15:val="{4300F983-B59A-4CC7-BE9F-3FB9DC879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rPr>
  </w:style>
  <w:style w:type="paragraph" w:styleId="berschrift1">
    <w:name w:val="heading 1"/>
    <w:basedOn w:val="Standard"/>
    <w:next w:val="Standard"/>
    <w:qFormat/>
    <w:pPr>
      <w:keepNext/>
      <w:outlineLvl w:val="0"/>
    </w:pPr>
    <w:rPr>
      <w:b/>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pPr>
      <w:spacing w:line="360" w:lineRule="auto"/>
    </w:pPr>
  </w:style>
  <w:style w:type="paragraph" w:styleId="Textkrper3">
    <w:name w:val="Body Text 3"/>
    <w:basedOn w:val="Standard"/>
    <w:rPr>
      <w:b/>
    </w:rPr>
  </w:style>
  <w:style w:type="character" w:styleId="Seitenzahl">
    <w:name w:val="page number"/>
    <w:basedOn w:val="Absatz-Standardschriftart"/>
  </w:style>
  <w:style w:type="character" w:styleId="Hyperlink">
    <w:name w:val="Hyperlink"/>
    <w:rsid w:val="00A54901"/>
    <w:rPr>
      <w:color w:val="0000FF"/>
      <w:u w:val="single"/>
    </w:rPr>
  </w:style>
  <w:style w:type="paragraph" w:styleId="Sprechblasentext">
    <w:name w:val="Balloon Text"/>
    <w:basedOn w:val="Standard"/>
    <w:link w:val="SprechblasentextZchn"/>
    <w:rsid w:val="00A876EA"/>
    <w:rPr>
      <w:rFonts w:ascii="Tahoma" w:hAnsi="Tahoma" w:cs="Tahoma"/>
      <w:sz w:val="16"/>
      <w:szCs w:val="16"/>
    </w:rPr>
  </w:style>
  <w:style w:type="character" w:customStyle="1" w:styleId="SprechblasentextZchn">
    <w:name w:val="Sprechblasentext Zchn"/>
    <w:link w:val="Sprechblasentext"/>
    <w:rsid w:val="00A876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9765032">
      <w:bodyDiv w:val="1"/>
      <w:marLeft w:val="0"/>
      <w:marRight w:val="0"/>
      <w:marTop w:val="0"/>
      <w:marBottom w:val="0"/>
      <w:divBdr>
        <w:top w:val="none" w:sz="0" w:space="0" w:color="auto"/>
        <w:left w:val="none" w:sz="0" w:space="0" w:color="auto"/>
        <w:bottom w:val="none" w:sz="0" w:space="0" w:color="auto"/>
        <w:right w:val="none" w:sz="0" w:space="0" w:color="auto"/>
      </w:divBdr>
      <w:divsChild>
        <w:div w:id="904031104">
          <w:marLeft w:val="0"/>
          <w:marRight w:val="0"/>
          <w:marTop w:val="0"/>
          <w:marBottom w:val="0"/>
          <w:divBdr>
            <w:top w:val="none" w:sz="0" w:space="0" w:color="auto"/>
            <w:left w:val="none" w:sz="0" w:space="0" w:color="auto"/>
            <w:bottom w:val="none" w:sz="0" w:space="0" w:color="auto"/>
            <w:right w:val="none" w:sz="0" w:space="0" w:color="auto"/>
          </w:divBdr>
          <w:divsChild>
            <w:div w:id="797644219">
              <w:marLeft w:val="0"/>
              <w:marRight w:val="0"/>
              <w:marTop w:val="0"/>
              <w:marBottom w:val="0"/>
              <w:divBdr>
                <w:top w:val="none" w:sz="0" w:space="0" w:color="auto"/>
                <w:left w:val="none" w:sz="0" w:space="0" w:color="auto"/>
                <w:bottom w:val="none" w:sz="0" w:space="0" w:color="auto"/>
                <w:right w:val="none" w:sz="0" w:space="0" w:color="auto"/>
              </w:divBdr>
            </w:div>
            <w:div w:id="1047144060">
              <w:marLeft w:val="0"/>
              <w:marRight w:val="0"/>
              <w:marTop w:val="0"/>
              <w:marBottom w:val="0"/>
              <w:divBdr>
                <w:top w:val="none" w:sz="0" w:space="0" w:color="auto"/>
                <w:left w:val="none" w:sz="0" w:space="0" w:color="auto"/>
                <w:bottom w:val="none" w:sz="0" w:space="0" w:color="auto"/>
                <w:right w:val="none" w:sz="0" w:space="0" w:color="auto"/>
              </w:divBdr>
            </w:div>
            <w:div w:id="1939363771">
              <w:marLeft w:val="0"/>
              <w:marRight w:val="0"/>
              <w:marTop w:val="0"/>
              <w:marBottom w:val="0"/>
              <w:divBdr>
                <w:top w:val="none" w:sz="0" w:space="0" w:color="auto"/>
                <w:left w:val="none" w:sz="0" w:space="0" w:color="auto"/>
                <w:bottom w:val="none" w:sz="0" w:space="0" w:color="auto"/>
                <w:right w:val="none" w:sz="0" w:space="0" w:color="auto"/>
              </w:divBdr>
            </w:div>
            <w:div w:id="1391735485">
              <w:marLeft w:val="0"/>
              <w:marRight w:val="0"/>
              <w:marTop w:val="0"/>
              <w:marBottom w:val="0"/>
              <w:divBdr>
                <w:top w:val="none" w:sz="0" w:space="0" w:color="auto"/>
                <w:left w:val="none" w:sz="0" w:space="0" w:color="auto"/>
                <w:bottom w:val="none" w:sz="0" w:space="0" w:color="auto"/>
                <w:right w:val="none" w:sz="0" w:space="0" w:color="auto"/>
              </w:divBdr>
            </w:div>
            <w:div w:id="8496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358AB7-156F-40DA-A862-605541517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1381</Words>
  <Characters>8706</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Interne Betriebsorganisation					Frankfurt/M., 21.10.94</vt:lpstr>
    </vt:vector>
  </TitlesOfParts>
  <Company>Sparkassen- und Giroverband Hessen-Thüringen</Company>
  <LinksUpToDate>false</LinksUpToDate>
  <CharactersWithSpaces>10067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Interne Betriebsorganisation					Frankfurt/M., 21.10.94</dc:title>
  <dc:subject/>
  <dc:creator>Rodzon</dc:creator>
  <cp:keywords/>
  <cp:lastModifiedBy>Bender, Jörn</cp:lastModifiedBy>
  <cp:revision>2</cp:revision>
  <cp:lastPrinted>2023-02-22T07:20:00Z</cp:lastPrinted>
  <dcterms:created xsi:type="dcterms:W3CDTF">2023-03-06T10:30:00Z</dcterms:created>
  <dcterms:modified xsi:type="dcterms:W3CDTF">2023-03-06T10:30:00Z</dcterms:modified>
</cp:coreProperties>
</file>